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F9079" w14:textId="77777777" w:rsidR="0064662C" w:rsidRPr="00665E2F" w:rsidRDefault="0064662C" w:rsidP="0064662C">
      <w:pPr>
        <w:jc w:val="center"/>
        <w:rPr>
          <w:rFonts w:ascii="Arial" w:hAnsi="Arial" w:cs="Arial"/>
          <w:b/>
          <w:bCs/>
          <w:sz w:val="24"/>
          <w:szCs w:val="24"/>
        </w:rPr>
      </w:pPr>
      <w:bookmarkStart w:id="0" w:name="_GoBack"/>
      <w:bookmarkEnd w:id="0"/>
      <w:r w:rsidRPr="00665E2F">
        <w:rPr>
          <w:rFonts w:ascii="Arial" w:hAnsi="Arial" w:cs="Arial"/>
          <w:b/>
          <w:bCs/>
          <w:sz w:val="24"/>
          <w:szCs w:val="24"/>
        </w:rPr>
        <w:t>DVLA / BPA Focus Group Meeting</w:t>
      </w:r>
    </w:p>
    <w:p w14:paraId="3C5F907A" w14:textId="77777777" w:rsidR="0064662C" w:rsidRPr="00665E2F" w:rsidRDefault="00133D63" w:rsidP="0064662C">
      <w:pPr>
        <w:jc w:val="center"/>
        <w:rPr>
          <w:rFonts w:ascii="Arial" w:hAnsi="Arial" w:cs="Arial"/>
          <w:b/>
          <w:bCs/>
          <w:sz w:val="24"/>
          <w:szCs w:val="24"/>
        </w:rPr>
      </w:pPr>
      <w:r>
        <w:rPr>
          <w:rFonts w:ascii="Arial" w:hAnsi="Arial" w:cs="Arial"/>
          <w:b/>
          <w:bCs/>
          <w:sz w:val="24"/>
          <w:szCs w:val="24"/>
        </w:rPr>
        <w:t>7</w:t>
      </w:r>
      <w:r w:rsidR="0064662C" w:rsidRPr="00665E2F">
        <w:rPr>
          <w:rFonts w:ascii="Arial" w:hAnsi="Arial" w:cs="Arial"/>
          <w:b/>
          <w:bCs/>
          <w:sz w:val="24"/>
          <w:szCs w:val="24"/>
          <w:vertAlign w:val="superscript"/>
        </w:rPr>
        <w:t>th</w:t>
      </w:r>
      <w:r w:rsidR="0064662C" w:rsidRPr="00665E2F">
        <w:rPr>
          <w:rFonts w:ascii="Arial" w:hAnsi="Arial" w:cs="Arial"/>
          <w:b/>
          <w:bCs/>
          <w:sz w:val="24"/>
          <w:szCs w:val="24"/>
        </w:rPr>
        <w:t xml:space="preserve"> </w:t>
      </w:r>
      <w:r>
        <w:rPr>
          <w:rFonts w:ascii="Arial" w:hAnsi="Arial" w:cs="Arial"/>
          <w:b/>
          <w:bCs/>
          <w:sz w:val="24"/>
          <w:szCs w:val="24"/>
        </w:rPr>
        <w:t>Septe</w:t>
      </w:r>
      <w:r w:rsidR="0064662C" w:rsidRPr="00665E2F">
        <w:rPr>
          <w:rFonts w:ascii="Arial" w:hAnsi="Arial" w:cs="Arial"/>
          <w:b/>
          <w:bCs/>
          <w:sz w:val="24"/>
          <w:szCs w:val="24"/>
        </w:rPr>
        <w:t>mber 201</w:t>
      </w:r>
      <w:r>
        <w:rPr>
          <w:rFonts w:ascii="Arial" w:hAnsi="Arial" w:cs="Arial"/>
          <w:b/>
          <w:bCs/>
          <w:sz w:val="24"/>
          <w:szCs w:val="24"/>
        </w:rPr>
        <w:t>7</w:t>
      </w:r>
    </w:p>
    <w:p w14:paraId="3C5F907B" w14:textId="77777777" w:rsidR="0064662C" w:rsidRPr="00665E2F" w:rsidRDefault="0064662C" w:rsidP="0064662C">
      <w:pPr>
        <w:jc w:val="center"/>
        <w:rPr>
          <w:rFonts w:ascii="Arial" w:hAnsi="Arial" w:cs="Arial"/>
          <w:b/>
          <w:bCs/>
          <w:sz w:val="24"/>
          <w:szCs w:val="24"/>
        </w:rPr>
      </w:pPr>
      <w:r w:rsidRPr="00665E2F">
        <w:rPr>
          <w:rFonts w:ascii="Arial" w:hAnsi="Arial" w:cs="Arial"/>
          <w:b/>
          <w:bCs/>
          <w:sz w:val="24"/>
          <w:szCs w:val="24"/>
        </w:rPr>
        <w:t>Richard Ley Development Centre, Swansea</w:t>
      </w:r>
    </w:p>
    <w:p w14:paraId="3C5F907C" w14:textId="77777777" w:rsidR="0064662C" w:rsidRPr="00665E2F" w:rsidRDefault="0064662C" w:rsidP="0064662C">
      <w:pPr>
        <w:jc w:val="center"/>
        <w:rPr>
          <w:rFonts w:ascii="Arial" w:hAnsi="Arial" w:cs="Arial"/>
          <w:b/>
          <w:bCs/>
          <w:sz w:val="24"/>
          <w:szCs w:val="24"/>
        </w:rPr>
      </w:pPr>
    </w:p>
    <w:p w14:paraId="3C5F907D" w14:textId="77777777" w:rsidR="0064662C" w:rsidRPr="00665E2F" w:rsidRDefault="0064662C" w:rsidP="0064662C">
      <w:pPr>
        <w:rPr>
          <w:rFonts w:ascii="Arial" w:hAnsi="Arial" w:cs="Arial"/>
          <w:b/>
          <w:bCs/>
          <w:sz w:val="24"/>
          <w:szCs w:val="24"/>
        </w:rPr>
      </w:pPr>
      <w:r w:rsidRPr="00665E2F">
        <w:rPr>
          <w:rFonts w:ascii="Arial" w:hAnsi="Arial" w:cs="Arial"/>
          <w:b/>
          <w:bCs/>
          <w:sz w:val="24"/>
          <w:szCs w:val="24"/>
        </w:rPr>
        <w:t>Attendees:</w:t>
      </w:r>
    </w:p>
    <w:p w14:paraId="3C5F907E" w14:textId="77777777" w:rsidR="0064662C" w:rsidRPr="00665E2F" w:rsidRDefault="0064662C" w:rsidP="0064662C">
      <w:pPr>
        <w:rPr>
          <w:b/>
          <w:bCs/>
          <w:sz w:val="24"/>
          <w:szCs w:val="24"/>
        </w:rPr>
      </w:pPr>
    </w:p>
    <w:p w14:paraId="3C5F907F" w14:textId="77777777" w:rsidR="0064662C" w:rsidRPr="00665E2F" w:rsidRDefault="0064662C" w:rsidP="00695D1A">
      <w:pPr>
        <w:rPr>
          <w:rFonts w:ascii="Arial" w:hAnsi="Arial" w:cs="Arial"/>
          <w:sz w:val="24"/>
          <w:szCs w:val="24"/>
        </w:rPr>
      </w:pPr>
    </w:p>
    <w:p w14:paraId="3C5F9080" w14:textId="77777777" w:rsidR="0064662C" w:rsidRPr="00665E2F" w:rsidRDefault="00226344" w:rsidP="0064662C">
      <w:pPr>
        <w:ind w:left="720" w:firstLine="720"/>
        <w:rPr>
          <w:rFonts w:ascii="Arial" w:hAnsi="Arial" w:cs="Arial"/>
          <w:sz w:val="24"/>
          <w:szCs w:val="24"/>
        </w:rPr>
      </w:pPr>
      <w:r>
        <w:rPr>
          <w:rFonts w:ascii="Arial" w:hAnsi="Arial" w:cs="Arial"/>
          <w:sz w:val="24"/>
          <w:szCs w:val="24"/>
        </w:rPr>
        <w:t>Liz Symons (LS)</w:t>
      </w:r>
      <w:r w:rsidR="00996A87" w:rsidRPr="00665E2F">
        <w:rPr>
          <w:rFonts w:ascii="Arial" w:hAnsi="Arial" w:cs="Arial"/>
          <w:sz w:val="24"/>
          <w:szCs w:val="24"/>
        </w:rPr>
        <w:t xml:space="preserve"> (chair)</w:t>
      </w:r>
      <w:r w:rsidR="0064662C" w:rsidRPr="00665E2F">
        <w:rPr>
          <w:rFonts w:ascii="Arial" w:hAnsi="Arial" w:cs="Arial"/>
          <w:sz w:val="24"/>
          <w:szCs w:val="24"/>
        </w:rPr>
        <w:tab/>
      </w:r>
      <w:r w:rsidR="0064662C" w:rsidRPr="00665E2F">
        <w:rPr>
          <w:rFonts w:ascii="Arial" w:hAnsi="Arial" w:cs="Arial"/>
          <w:sz w:val="24"/>
          <w:szCs w:val="24"/>
        </w:rPr>
        <w:tab/>
        <w:t>DVLA</w:t>
      </w:r>
    </w:p>
    <w:p w14:paraId="3C5F9081" w14:textId="77777777" w:rsidR="0064662C" w:rsidRPr="00665E2F" w:rsidRDefault="0064662C" w:rsidP="0064662C">
      <w:pPr>
        <w:rPr>
          <w:rFonts w:ascii="Arial" w:hAnsi="Arial" w:cs="Arial"/>
          <w:sz w:val="24"/>
          <w:szCs w:val="24"/>
        </w:rPr>
      </w:pPr>
      <w:r w:rsidRPr="00665E2F">
        <w:rPr>
          <w:rFonts w:ascii="Arial" w:hAnsi="Arial" w:cs="Arial"/>
          <w:sz w:val="24"/>
          <w:szCs w:val="24"/>
        </w:rPr>
        <w:tab/>
      </w:r>
      <w:r w:rsidRPr="00665E2F">
        <w:rPr>
          <w:rFonts w:ascii="Arial" w:hAnsi="Arial" w:cs="Arial"/>
          <w:sz w:val="24"/>
          <w:szCs w:val="24"/>
        </w:rPr>
        <w:tab/>
      </w:r>
      <w:r w:rsidR="00226344">
        <w:rPr>
          <w:rFonts w:ascii="Arial" w:hAnsi="Arial" w:cs="Arial"/>
          <w:sz w:val="24"/>
          <w:szCs w:val="24"/>
        </w:rPr>
        <w:t>Rachel Rooks (RR</w:t>
      </w:r>
      <w:r w:rsidRPr="00665E2F">
        <w:rPr>
          <w:rFonts w:ascii="Arial" w:hAnsi="Arial" w:cs="Arial"/>
          <w:sz w:val="24"/>
          <w:szCs w:val="24"/>
        </w:rPr>
        <w:t>)</w:t>
      </w:r>
      <w:r w:rsidRPr="00665E2F">
        <w:rPr>
          <w:rFonts w:ascii="Arial" w:hAnsi="Arial" w:cs="Arial"/>
          <w:sz w:val="24"/>
          <w:szCs w:val="24"/>
        </w:rPr>
        <w:tab/>
      </w:r>
      <w:r w:rsidRPr="00665E2F">
        <w:rPr>
          <w:rFonts w:ascii="Arial" w:hAnsi="Arial" w:cs="Arial"/>
          <w:sz w:val="24"/>
          <w:szCs w:val="24"/>
        </w:rPr>
        <w:tab/>
      </w:r>
      <w:r w:rsidRPr="00665E2F">
        <w:rPr>
          <w:rFonts w:ascii="Arial" w:hAnsi="Arial" w:cs="Arial"/>
          <w:sz w:val="24"/>
          <w:szCs w:val="24"/>
        </w:rPr>
        <w:tab/>
        <w:t>DVLA</w:t>
      </w:r>
    </w:p>
    <w:p w14:paraId="3C5F9082" w14:textId="77777777" w:rsidR="0064662C" w:rsidRPr="00665E2F" w:rsidRDefault="00695D1A" w:rsidP="0064662C">
      <w:pPr>
        <w:ind w:left="720" w:firstLine="720"/>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Dunford</w:t>
      </w:r>
      <w:proofErr w:type="spellEnd"/>
      <w:r>
        <w:rPr>
          <w:rFonts w:ascii="Arial" w:hAnsi="Arial" w:cs="Arial"/>
          <w:sz w:val="24"/>
          <w:szCs w:val="24"/>
        </w:rPr>
        <w:t xml:space="preserve"> (DD)</w:t>
      </w:r>
      <w:r w:rsidR="0064662C" w:rsidRPr="00665E2F">
        <w:rPr>
          <w:rFonts w:ascii="Arial" w:hAnsi="Arial" w:cs="Arial"/>
          <w:sz w:val="24"/>
          <w:szCs w:val="24"/>
        </w:rPr>
        <w:tab/>
      </w:r>
      <w:r w:rsidR="0064662C" w:rsidRPr="00665E2F">
        <w:rPr>
          <w:rFonts w:ascii="Arial" w:hAnsi="Arial" w:cs="Arial"/>
          <w:sz w:val="24"/>
          <w:szCs w:val="24"/>
        </w:rPr>
        <w:tab/>
      </w:r>
      <w:r w:rsidR="0064662C" w:rsidRPr="00665E2F">
        <w:rPr>
          <w:rFonts w:ascii="Arial" w:hAnsi="Arial" w:cs="Arial"/>
          <w:sz w:val="24"/>
          <w:szCs w:val="24"/>
        </w:rPr>
        <w:tab/>
        <w:t xml:space="preserve">DVLA </w:t>
      </w:r>
    </w:p>
    <w:p w14:paraId="3C5F9083" w14:textId="77777777" w:rsidR="00695D1A" w:rsidRDefault="0064662C" w:rsidP="0064662C">
      <w:pPr>
        <w:rPr>
          <w:rFonts w:ascii="Arial" w:hAnsi="Arial" w:cs="Arial"/>
          <w:sz w:val="24"/>
          <w:szCs w:val="24"/>
        </w:rPr>
      </w:pPr>
      <w:r w:rsidRPr="00665E2F">
        <w:rPr>
          <w:rFonts w:ascii="Arial" w:hAnsi="Arial" w:cs="Arial"/>
          <w:sz w:val="24"/>
          <w:szCs w:val="24"/>
        </w:rPr>
        <w:tab/>
      </w:r>
      <w:r w:rsidRPr="00665E2F">
        <w:rPr>
          <w:rFonts w:ascii="Arial" w:hAnsi="Arial" w:cs="Arial"/>
          <w:sz w:val="24"/>
          <w:szCs w:val="24"/>
        </w:rPr>
        <w:tab/>
      </w:r>
      <w:r w:rsidR="00697143">
        <w:rPr>
          <w:rFonts w:ascii="Arial" w:hAnsi="Arial" w:cs="Arial"/>
          <w:sz w:val="24"/>
          <w:szCs w:val="24"/>
        </w:rPr>
        <w:t xml:space="preserve">Ollie Hughes (OH)       </w:t>
      </w:r>
      <w:r w:rsidR="00697143">
        <w:rPr>
          <w:rFonts w:ascii="Arial" w:hAnsi="Arial" w:cs="Arial"/>
          <w:sz w:val="24"/>
          <w:szCs w:val="24"/>
        </w:rPr>
        <w:tab/>
      </w:r>
      <w:r w:rsidR="00697143">
        <w:rPr>
          <w:rFonts w:ascii="Arial" w:hAnsi="Arial" w:cs="Arial"/>
          <w:sz w:val="24"/>
          <w:szCs w:val="24"/>
        </w:rPr>
        <w:tab/>
      </w:r>
      <w:r w:rsidR="00695D1A">
        <w:rPr>
          <w:rFonts w:ascii="Arial" w:hAnsi="Arial" w:cs="Arial"/>
          <w:sz w:val="24"/>
          <w:szCs w:val="24"/>
        </w:rPr>
        <w:t>DVLA</w:t>
      </w:r>
    </w:p>
    <w:p w14:paraId="3C5F9084" w14:textId="77777777" w:rsidR="00695D1A" w:rsidRDefault="00695D1A" w:rsidP="0064662C">
      <w:pPr>
        <w:rPr>
          <w:rFonts w:ascii="Arial" w:hAnsi="Arial" w:cs="Arial"/>
          <w:sz w:val="24"/>
          <w:szCs w:val="24"/>
        </w:rPr>
      </w:pPr>
      <w:r>
        <w:rPr>
          <w:rFonts w:ascii="Arial" w:hAnsi="Arial" w:cs="Arial"/>
          <w:sz w:val="24"/>
          <w:szCs w:val="24"/>
        </w:rPr>
        <w:t xml:space="preserve">                      Emma Steele (ES)                        DVLA</w:t>
      </w:r>
    </w:p>
    <w:p w14:paraId="3C5F9085" w14:textId="77777777" w:rsidR="00226344" w:rsidRDefault="00226344" w:rsidP="0064662C">
      <w:pPr>
        <w:rPr>
          <w:rFonts w:ascii="Arial" w:hAnsi="Arial" w:cs="Arial"/>
          <w:sz w:val="24"/>
          <w:szCs w:val="24"/>
        </w:rPr>
      </w:pPr>
      <w:r>
        <w:rPr>
          <w:rFonts w:ascii="Arial" w:hAnsi="Arial" w:cs="Arial"/>
          <w:sz w:val="24"/>
          <w:szCs w:val="24"/>
        </w:rPr>
        <w:t xml:space="preserve">                      Nicola Da</w:t>
      </w:r>
      <w:r w:rsidR="00697143">
        <w:rPr>
          <w:rFonts w:ascii="Arial" w:hAnsi="Arial" w:cs="Arial"/>
          <w:sz w:val="24"/>
          <w:szCs w:val="24"/>
        </w:rPr>
        <w:t xml:space="preserve">vies (ND)            </w:t>
      </w:r>
      <w:r w:rsidR="00697143">
        <w:rPr>
          <w:rFonts w:ascii="Arial" w:hAnsi="Arial" w:cs="Arial"/>
          <w:sz w:val="24"/>
          <w:szCs w:val="24"/>
        </w:rPr>
        <w:tab/>
      </w:r>
      <w:r w:rsidR="00697143">
        <w:rPr>
          <w:rFonts w:ascii="Arial" w:hAnsi="Arial" w:cs="Arial"/>
          <w:sz w:val="24"/>
          <w:szCs w:val="24"/>
        </w:rPr>
        <w:tab/>
      </w:r>
      <w:r>
        <w:rPr>
          <w:rFonts w:ascii="Arial" w:hAnsi="Arial" w:cs="Arial"/>
          <w:sz w:val="24"/>
          <w:szCs w:val="24"/>
        </w:rPr>
        <w:t>DVLA</w:t>
      </w:r>
    </w:p>
    <w:p w14:paraId="3C5F9086" w14:textId="77777777" w:rsidR="00226344" w:rsidRDefault="00226344" w:rsidP="0064662C">
      <w:pPr>
        <w:rPr>
          <w:rFonts w:ascii="Arial" w:hAnsi="Arial" w:cs="Arial"/>
          <w:sz w:val="24"/>
          <w:szCs w:val="24"/>
        </w:rPr>
      </w:pPr>
      <w:r>
        <w:rPr>
          <w:rFonts w:ascii="Arial" w:hAnsi="Arial" w:cs="Arial"/>
          <w:sz w:val="24"/>
          <w:szCs w:val="24"/>
        </w:rPr>
        <w:t xml:space="preserve">                      Carole Hixson (CH)                      </w:t>
      </w:r>
      <w:r w:rsidR="00697143">
        <w:rPr>
          <w:rFonts w:ascii="Arial" w:hAnsi="Arial" w:cs="Arial"/>
          <w:sz w:val="24"/>
          <w:szCs w:val="24"/>
        </w:rPr>
        <w:tab/>
      </w:r>
      <w:r>
        <w:rPr>
          <w:rFonts w:ascii="Arial" w:hAnsi="Arial" w:cs="Arial"/>
          <w:sz w:val="24"/>
          <w:szCs w:val="24"/>
        </w:rPr>
        <w:t>DVLA</w:t>
      </w:r>
    </w:p>
    <w:p w14:paraId="3C5F9087" w14:textId="77777777" w:rsidR="00695D1A" w:rsidRPr="00665E2F" w:rsidRDefault="00695D1A" w:rsidP="0064662C">
      <w:pPr>
        <w:rPr>
          <w:rFonts w:ascii="Arial" w:hAnsi="Arial" w:cs="Arial"/>
          <w:sz w:val="24"/>
          <w:szCs w:val="24"/>
        </w:rPr>
      </w:pPr>
      <w:r>
        <w:rPr>
          <w:rFonts w:ascii="Arial" w:hAnsi="Arial" w:cs="Arial"/>
          <w:sz w:val="24"/>
          <w:szCs w:val="24"/>
        </w:rPr>
        <w:t xml:space="preserve">                      Michelle Phillips (MP)                   </w:t>
      </w:r>
      <w:r w:rsidR="00697143">
        <w:rPr>
          <w:rFonts w:ascii="Arial" w:hAnsi="Arial" w:cs="Arial"/>
          <w:sz w:val="24"/>
          <w:szCs w:val="24"/>
        </w:rPr>
        <w:tab/>
      </w:r>
      <w:r>
        <w:rPr>
          <w:rFonts w:ascii="Arial" w:hAnsi="Arial" w:cs="Arial"/>
          <w:sz w:val="24"/>
          <w:szCs w:val="24"/>
        </w:rPr>
        <w:t>GIAA</w:t>
      </w:r>
    </w:p>
    <w:p w14:paraId="3C5F9088" w14:textId="77777777" w:rsidR="00996A87" w:rsidRDefault="00996A87" w:rsidP="00996A87">
      <w:pPr>
        <w:ind w:left="720" w:firstLine="720"/>
        <w:rPr>
          <w:rFonts w:ascii="Arial" w:hAnsi="Arial" w:cs="Arial"/>
          <w:sz w:val="24"/>
          <w:szCs w:val="24"/>
        </w:rPr>
      </w:pPr>
      <w:r w:rsidRPr="00665E2F">
        <w:rPr>
          <w:rFonts w:ascii="Arial" w:hAnsi="Arial" w:cs="Arial"/>
          <w:sz w:val="24"/>
          <w:szCs w:val="24"/>
        </w:rPr>
        <w:t>Steve Clark (SRC)</w:t>
      </w:r>
      <w:r w:rsidRPr="00665E2F">
        <w:rPr>
          <w:rFonts w:ascii="Arial" w:hAnsi="Arial" w:cs="Arial"/>
          <w:sz w:val="24"/>
          <w:szCs w:val="24"/>
        </w:rPr>
        <w:tab/>
      </w:r>
      <w:r w:rsidRPr="00665E2F">
        <w:rPr>
          <w:rFonts w:ascii="Arial" w:hAnsi="Arial" w:cs="Arial"/>
          <w:sz w:val="24"/>
          <w:szCs w:val="24"/>
        </w:rPr>
        <w:tab/>
      </w:r>
      <w:r w:rsidRPr="00665E2F">
        <w:rPr>
          <w:rFonts w:ascii="Arial" w:hAnsi="Arial" w:cs="Arial"/>
          <w:sz w:val="24"/>
          <w:szCs w:val="24"/>
        </w:rPr>
        <w:tab/>
        <w:t xml:space="preserve">BPA </w:t>
      </w:r>
    </w:p>
    <w:p w14:paraId="3C5F9089" w14:textId="77777777" w:rsidR="0064662C" w:rsidRPr="00665E2F" w:rsidRDefault="0064662C" w:rsidP="00996A87">
      <w:pPr>
        <w:ind w:left="720" w:firstLine="720"/>
        <w:rPr>
          <w:rFonts w:ascii="Arial" w:hAnsi="Arial" w:cs="Arial"/>
          <w:sz w:val="24"/>
          <w:szCs w:val="24"/>
        </w:rPr>
      </w:pPr>
      <w:r w:rsidRPr="00665E2F">
        <w:rPr>
          <w:rFonts w:ascii="Arial" w:hAnsi="Arial" w:cs="Arial"/>
          <w:sz w:val="24"/>
          <w:szCs w:val="24"/>
        </w:rPr>
        <w:t>Helen Crozier (HC)</w:t>
      </w:r>
      <w:r w:rsidRPr="00665E2F">
        <w:rPr>
          <w:rFonts w:ascii="Arial" w:hAnsi="Arial" w:cs="Arial"/>
          <w:sz w:val="24"/>
          <w:szCs w:val="24"/>
        </w:rPr>
        <w:tab/>
      </w:r>
      <w:r w:rsidRPr="00665E2F">
        <w:rPr>
          <w:rFonts w:ascii="Arial" w:hAnsi="Arial" w:cs="Arial"/>
          <w:sz w:val="24"/>
          <w:szCs w:val="24"/>
        </w:rPr>
        <w:tab/>
      </w:r>
      <w:r w:rsidRPr="00665E2F">
        <w:rPr>
          <w:rFonts w:ascii="Arial" w:hAnsi="Arial" w:cs="Arial"/>
          <w:sz w:val="24"/>
          <w:szCs w:val="24"/>
        </w:rPr>
        <w:tab/>
      </w:r>
      <w:r w:rsidR="009A24C7" w:rsidRPr="00665E2F">
        <w:rPr>
          <w:rFonts w:ascii="Arial" w:hAnsi="Arial" w:cs="Arial"/>
          <w:sz w:val="24"/>
          <w:szCs w:val="24"/>
        </w:rPr>
        <w:t>Oxfordshire County Council</w:t>
      </w:r>
    </w:p>
    <w:p w14:paraId="3C5F908A" w14:textId="77777777" w:rsidR="0064662C" w:rsidRPr="00665E2F" w:rsidRDefault="0064662C" w:rsidP="0064662C">
      <w:pPr>
        <w:pStyle w:val="BodyTextInd2"/>
        <w:ind w:left="720" w:firstLine="720"/>
        <w:rPr>
          <w:rFonts w:ascii="Arial" w:hAnsi="Arial" w:cs="Arial"/>
          <w:szCs w:val="24"/>
        </w:rPr>
      </w:pPr>
      <w:r w:rsidRPr="00665E2F">
        <w:rPr>
          <w:rFonts w:ascii="Arial" w:hAnsi="Arial" w:cs="Arial"/>
          <w:szCs w:val="24"/>
        </w:rPr>
        <w:t>Ji</w:t>
      </w:r>
      <w:r w:rsidR="009A24C7" w:rsidRPr="00665E2F">
        <w:rPr>
          <w:rFonts w:ascii="Arial" w:hAnsi="Arial" w:cs="Arial"/>
          <w:szCs w:val="24"/>
        </w:rPr>
        <w:t>m Daniels (JD)</w:t>
      </w:r>
      <w:r w:rsidR="009A24C7" w:rsidRPr="00665E2F">
        <w:rPr>
          <w:rFonts w:ascii="Arial" w:hAnsi="Arial" w:cs="Arial"/>
          <w:szCs w:val="24"/>
        </w:rPr>
        <w:tab/>
      </w:r>
      <w:r w:rsidR="009A24C7" w:rsidRPr="00665E2F">
        <w:rPr>
          <w:rFonts w:ascii="Arial" w:hAnsi="Arial" w:cs="Arial"/>
          <w:szCs w:val="24"/>
        </w:rPr>
        <w:tab/>
      </w:r>
      <w:r w:rsidR="009A24C7" w:rsidRPr="00665E2F">
        <w:rPr>
          <w:rFonts w:ascii="Arial" w:hAnsi="Arial" w:cs="Arial"/>
          <w:szCs w:val="24"/>
        </w:rPr>
        <w:tab/>
      </w:r>
      <w:r w:rsidR="000C3340" w:rsidRPr="000C3340">
        <w:rPr>
          <w:rFonts w:ascii="Arial" w:eastAsia="Calibri" w:hAnsi="Arial" w:cs="Arial"/>
          <w:szCs w:val="24"/>
        </w:rPr>
        <w:t>Gloucestershire County Council</w:t>
      </w:r>
    </w:p>
    <w:p w14:paraId="3C5F908B" w14:textId="77777777" w:rsidR="0064662C" w:rsidRPr="00665E2F" w:rsidRDefault="0064662C" w:rsidP="00F439D4">
      <w:pPr>
        <w:pStyle w:val="BodyTextInd2"/>
        <w:ind w:left="720" w:firstLine="720"/>
        <w:rPr>
          <w:rFonts w:ascii="Arial" w:hAnsi="Arial" w:cs="Arial"/>
          <w:szCs w:val="24"/>
        </w:rPr>
      </w:pPr>
      <w:r w:rsidRPr="00665E2F">
        <w:rPr>
          <w:rFonts w:ascii="Arial" w:hAnsi="Arial" w:cs="Arial"/>
          <w:szCs w:val="24"/>
        </w:rPr>
        <w:t>David Morris (DM)</w:t>
      </w:r>
      <w:r w:rsidRPr="00665E2F">
        <w:rPr>
          <w:rFonts w:ascii="Arial" w:hAnsi="Arial" w:cs="Arial"/>
          <w:szCs w:val="24"/>
        </w:rPr>
        <w:tab/>
      </w:r>
      <w:r w:rsidRPr="00665E2F">
        <w:rPr>
          <w:rFonts w:ascii="Arial" w:hAnsi="Arial" w:cs="Arial"/>
          <w:szCs w:val="24"/>
        </w:rPr>
        <w:tab/>
      </w:r>
      <w:r w:rsidRPr="00665E2F">
        <w:rPr>
          <w:rFonts w:ascii="Arial" w:hAnsi="Arial" w:cs="Arial"/>
          <w:szCs w:val="24"/>
        </w:rPr>
        <w:tab/>
      </w:r>
      <w:r w:rsidR="009A24C7" w:rsidRPr="00665E2F">
        <w:rPr>
          <w:rFonts w:ascii="Arial" w:hAnsi="Arial" w:cs="Arial"/>
          <w:szCs w:val="24"/>
        </w:rPr>
        <w:t>LB of Enfield</w:t>
      </w:r>
    </w:p>
    <w:p w14:paraId="3C5F908C" w14:textId="77777777" w:rsidR="009A24C7" w:rsidRPr="00665E2F" w:rsidRDefault="009A24C7" w:rsidP="0064662C">
      <w:pPr>
        <w:rPr>
          <w:rFonts w:ascii="Arial" w:hAnsi="Arial" w:cs="Arial"/>
          <w:bCs/>
          <w:sz w:val="24"/>
          <w:szCs w:val="24"/>
        </w:rPr>
      </w:pPr>
      <w:r w:rsidRPr="00665E2F">
        <w:rPr>
          <w:rFonts w:ascii="Arial" w:hAnsi="Arial" w:cs="Arial"/>
          <w:b/>
          <w:bCs/>
          <w:sz w:val="24"/>
          <w:szCs w:val="24"/>
        </w:rPr>
        <w:tab/>
      </w:r>
      <w:r w:rsidRPr="00665E2F">
        <w:rPr>
          <w:rFonts w:ascii="Arial" w:hAnsi="Arial" w:cs="Arial"/>
          <w:b/>
          <w:bCs/>
          <w:sz w:val="24"/>
          <w:szCs w:val="24"/>
        </w:rPr>
        <w:tab/>
      </w:r>
      <w:proofErr w:type="spellStart"/>
      <w:r w:rsidRPr="00665E2F">
        <w:rPr>
          <w:rFonts w:ascii="Arial" w:hAnsi="Arial" w:cs="Arial"/>
          <w:bCs/>
          <w:sz w:val="24"/>
          <w:szCs w:val="24"/>
        </w:rPr>
        <w:t>Glynnis</w:t>
      </w:r>
      <w:proofErr w:type="spellEnd"/>
      <w:r w:rsidRPr="00665E2F">
        <w:rPr>
          <w:rFonts w:ascii="Arial" w:hAnsi="Arial" w:cs="Arial"/>
          <w:bCs/>
          <w:sz w:val="24"/>
          <w:szCs w:val="24"/>
        </w:rPr>
        <w:t xml:space="preserve"> </w:t>
      </w:r>
      <w:proofErr w:type="spellStart"/>
      <w:r w:rsidRPr="00665E2F">
        <w:rPr>
          <w:rFonts w:ascii="Arial" w:hAnsi="Arial" w:cs="Arial"/>
          <w:bCs/>
          <w:sz w:val="24"/>
          <w:szCs w:val="24"/>
        </w:rPr>
        <w:t>Jeavons</w:t>
      </w:r>
      <w:proofErr w:type="spellEnd"/>
      <w:r w:rsidRPr="00665E2F">
        <w:rPr>
          <w:rFonts w:ascii="Arial" w:hAnsi="Arial" w:cs="Arial"/>
          <w:bCs/>
          <w:sz w:val="24"/>
          <w:szCs w:val="24"/>
        </w:rPr>
        <w:t xml:space="preserve"> (GJ)</w:t>
      </w:r>
      <w:r w:rsidRPr="00665E2F">
        <w:rPr>
          <w:rFonts w:ascii="Arial" w:hAnsi="Arial" w:cs="Arial"/>
          <w:bCs/>
          <w:sz w:val="24"/>
          <w:szCs w:val="24"/>
        </w:rPr>
        <w:tab/>
      </w:r>
      <w:r w:rsidRPr="00665E2F">
        <w:rPr>
          <w:rFonts w:ascii="Arial" w:hAnsi="Arial" w:cs="Arial"/>
          <w:bCs/>
          <w:sz w:val="24"/>
          <w:szCs w:val="24"/>
        </w:rPr>
        <w:tab/>
        <w:t>Walsall Council</w:t>
      </w:r>
    </w:p>
    <w:p w14:paraId="3C5F908D" w14:textId="77777777" w:rsidR="00695D1A" w:rsidRDefault="009A24C7" w:rsidP="0064662C">
      <w:pPr>
        <w:rPr>
          <w:rFonts w:ascii="Arial" w:hAnsi="Arial" w:cs="Arial"/>
          <w:bCs/>
          <w:sz w:val="24"/>
          <w:szCs w:val="24"/>
        </w:rPr>
      </w:pPr>
      <w:r w:rsidRPr="00665E2F">
        <w:rPr>
          <w:rFonts w:ascii="Arial" w:hAnsi="Arial" w:cs="Arial"/>
          <w:bCs/>
          <w:sz w:val="24"/>
          <w:szCs w:val="24"/>
        </w:rPr>
        <w:tab/>
      </w:r>
      <w:r w:rsidRPr="00665E2F">
        <w:rPr>
          <w:rFonts w:ascii="Arial" w:hAnsi="Arial" w:cs="Arial"/>
          <w:bCs/>
          <w:sz w:val="24"/>
          <w:szCs w:val="24"/>
        </w:rPr>
        <w:tab/>
      </w:r>
      <w:r w:rsidR="00695D1A">
        <w:rPr>
          <w:rFonts w:ascii="Arial" w:hAnsi="Arial" w:cs="Arial"/>
          <w:bCs/>
          <w:sz w:val="24"/>
          <w:szCs w:val="24"/>
        </w:rPr>
        <w:t>David Marks (DM)                         MET Parking Services</w:t>
      </w:r>
    </w:p>
    <w:p w14:paraId="3C5F908E" w14:textId="77777777" w:rsidR="00695D1A" w:rsidRDefault="00695D1A" w:rsidP="0064662C">
      <w:pPr>
        <w:rPr>
          <w:rFonts w:ascii="Arial" w:hAnsi="Arial" w:cs="Arial"/>
          <w:bCs/>
          <w:sz w:val="24"/>
          <w:szCs w:val="24"/>
        </w:rPr>
      </w:pPr>
      <w:r>
        <w:rPr>
          <w:rFonts w:ascii="Arial" w:hAnsi="Arial" w:cs="Arial"/>
          <w:bCs/>
          <w:sz w:val="24"/>
          <w:szCs w:val="24"/>
        </w:rPr>
        <w:t xml:space="preserve">                      Gary </w:t>
      </w:r>
      <w:proofErr w:type="spellStart"/>
      <w:r>
        <w:rPr>
          <w:rFonts w:ascii="Arial" w:hAnsi="Arial" w:cs="Arial"/>
          <w:bCs/>
          <w:sz w:val="24"/>
          <w:szCs w:val="24"/>
        </w:rPr>
        <w:t>Brierly</w:t>
      </w:r>
      <w:proofErr w:type="spellEnd"/>
      <w:r>
        <w:rPr>
          <w:rFonts w:ascii="Arial" w:hAnsi="Arial" w:cs="Arial"/>
          <w:bCs/>
          <w:sz w:val="24"/>
          <w:szCs w:val="24"/>
        </w:rPr>
        <w:t xml:space="preserve"> (GB)                          Debt Recovery Plus</w:t>
      </w:r>
    </w:p>
    <w:p w14:paraId="3C5F908F" w14:textId="77777777" w:rsidR="009A24C7" w:rsidRDefault="00695D1A" w:rsidP="0064662C">
      <w:pPr>
        <w:rPr>
          <w:rFonts w:ascii="Arial" w:hAnsi="Arial" w:cs="Arial"/>
          <w:bCs/>
          <w:sz w:val="24"/>
          <w:szCs w:val="24"/>
        </w:rPr>
      </w:pPr>
      <w:r>
        <w:rPr>
          <w:rFonts w:ascii="Arial" w:hAnsi="Arial" w:cs="Arial"/>
          <w:bCs/>
          <w:sz w:val="24"/>
          <w:szCs w:val="24"/>
        </w:rPr>
        <w:t xml:space="preserve">                      Mike James (MJ)                        </w:t>
      </w:r>
      <w:r w:rsidR="00226344">
        <w:rPr>
          <w:rFonts w:ascii="Arial" w:hAnsi="Arial" w:cs="Arial"/>
          <w:bCs/>
          <w:sz w:val="24"/>
          <w:szCs w:val="24"/>
        </w:rPr>
        <w:t xml:space="preserve">  </w:t>
      </w:r>
      <w:r w:rsidR="00697143">
        <w:rPr>
          <w:rFonts w:ascii="Arial" w:hAnsi="Arial" w:cs="Arial"/>
          <w:bCs/>
          <w:sz w:val="24"/>
          <w:szCs w:val="24"/>
        </w:rPr>
        <w:tab/>
      </w:r>
      <w:r>
        <w:rPr>
          <w:rFonts w:ascii="Arial" w:hAnsi="Arial" w:cs="Arial"/>
          <w:bCs/>
          <w:sz w:val="24"/>
          <w:szCs w:val="24"/>
        </w:rPr>
        <w:t>Bristol City Council</w:t>
      </w:r>
      <w:r w:rsidR="009A24C7" w:rsidRPr="00665E2F">
        <w:rPr>
          <w:rFonts w:ascii="Arial" w:hAnsi="Arial" w:cs="Arial"/>
          <w:bCs/>
          <w:sz w:val="24"/>
          <w:szCs w:val="24"/>
        </w:rPr>
        <w:t xml:space="preserve"> </w:t>
      </w:r>
    </w:p>
    <w:p w14:paraId="3C5F9090" w14:textId="77777777" w:rsidR="00226344" w:rsidRDefault="00226344" w:rsidP="0064662C">
      <w:pPr>
        <w:rPr>
          <w:rFonts w:ascii="Arial" w:hAnsi="Arial" w:cs="Arial"/>
          <w:bCs/>
          <w:sz w:val="24"/>
          <w:szCs w:val="24"/>
        </w:rPr>
      </w:pPr>
      <w:r>
        <w:rPr>
          <w:rFonts w:ascii="Arial" w:hAnsi="Arial" w:cs="Arial"/>
          <w:bCs/>
          <w:sz w:val="24"/>
          <w:szCs w:val="24"/>
        </w:rPr>
        <w:t xml:space="preserve">                      Tina Kealy (TK)                            </w:t>
      </w:r>
      <w:r w:rsidR="00697143">
        <w:rPr>
          <w:rFonts w:ascii="Arial" w:hAnsi="Arial" w:cs="Arial"/>
          <w:bCs/>
          <w:sz w:val="24"/>
          <w:szCs w:val="24"/>
        </w:rPr>
        <w:tab/>
      </w:r>
      <w:r>
        <w:rPr>
          <w:rFonts w:ascii="Arial" w:hAnsi="Arial" w:cs="Arial"/>
          <w:bCs/>
          <w:sz w:val="24"/>
          <w:szCs w:val="24"/>
        </w:rPr>
        <w:t>ZZPS</w:t>
      </w:r>
    </w:p>
    <w:p w14:paraId="3C5F9091" w14:textId="77777777" w:rsidR="00226344" w:rsidRDefault="00226344" w:rsidP="0064662C">
      <w:pPr>
        <w:rPr>
          <w:rFonts w:ascii="Arial" w:hAnsi="Arial" w:cs="Arial"/>
          <w:bCs/>
          <w:sz w:val="24"/>
          <w:szCs w:val="24"/>
        </w:rPr>
      </w:pPr>
      <w:r>
        <w:rPr>
          <w:rFonts w:ascii="Arial" w:hAnsi="Arial" w:cs="Arial"/>
          <w:bCs/>
          <w:sz w:val="24"/>
          <w:szCs w:val="24"/>
        </w:rPr>
        <w:t xml:space="preserve">                      Tony Williams (TW)                      </w:t>
      </w:r>
      <w:r w:rsidR="00697143">
        <w:rPr>
          <w:rFonts w:ascii="Arial" w:hAnsi="Arial" w:cs="Arial"/>
          <w:bCs/>
          <w:sz w:val="24"/>
          <w:szCs w:val="24"/>
        </w:rPr>
        <w:tab/>
      </w:r>
      <w:r>
        <w:rPr>
          <w:rFonts w:ascii="Arial" w:hAnsi="Arial" w:cs="Arial"/>
          <w:bCs/>
          <w:sz w:val="24"/>
          <w:szCs w:val="24"/>
        </w:rPr>
        <w:t>City &amp; County of Swansea Council</w:t>
      </w:r>
    </w:p>
    <w:p w14:paraId="3C5F9092" w14:textId="77777777" w:rsidR="009A24C7" w:rsidRPr="00665E2F" w:rsidRDefault="00226344" w:rsidP="0064662C">
      <w:pPr>
        <w:rPr>
          <w:rFonts w:ascii="Arial" w:hAnsi="Arial" w:cs="Arial"/>
          <w:bCs/>
          <w:sz w:val="24"/>
          <w:szCs w:val="24"/>
        </w:rPr>
      </w:pPr>
      <w:r>
        <w:rPr>
          <w:rFonts w:ascii="Arial" w:hAnsi="Arial" w:cs="Arial"/>
          <w:bCs/>
          <w:sz w:val="24"/>
          <w:szCs w:val="24"/>
        </w:rPr>
        <w:t xml:space="preserve">                      Paul Kite (PK)                              </w:t>
      </w:r>
      <w:r w:rsidR="00697143">
        <w:rPr>
          <w:rFonts w:ascii="Arial" w:hAnsi="Arial" w:cs="Arial"/>
          <w:bCs/>
          <w:sz w:val="24"/>
          <w:szCs w:val="24"/>
        </w:rPr>
        <w:tab/>
      </w:r>
      <w:r>
        <w:rPr>
          <w:rFonts w:ascii="Arial" w:hAnsi="Arial" w:cs="Arial"/>
          <w:bCs/>
          <w:sz w:val="24"/>
          <w:szCs w:val="24"/>
        </w:rPr>
        <w:t xml:space="preserve">Bristow &amp; </w:t>
      </w:r>
      <w:proofErr w:type="spellStart"/>
      <w:r>
        <w:rPr>
          <w:rFonts w:ascii="Arial" w:hAnsi="Arial" w:cs="Arial"/>
          <w:bCs/>
          <w:sz w:val="24"/>
          <w:szCs w:val="24"/>
        </w:rPr>
        <w:t>Sutor</w:t>
      </w:r>
      <w:proofErr w:type="spellEnd"/>
    </w:p>
    <w:p w14:paraId="3C5F9093" w14:textId="77777777" w:rsidR="0064662C" w:rsidRPr="00665E2F" w:rsidRDefault="0064662C" w:rsidP="009A24C7">
      <w:pPr>
        <w:rPr>
          <w:b/>
          <w:bCs/>
          <w:sz w:val="24"/>
          <w:szCs w:val="24"/>
        </w:rPr>
      </w:pPr>
    </w:p>
    <w:p w14:paraId="3C5F9094" w14:textId="77777777" w:rsidR="00996A87" w:rsidRPr="00665E2F" w:rsidRDefault="00996A87" w:rsidP="00665E2F">
      <w:pPr>
        <w:rPr>
          <w:b/>
          <w:bCs/>
          <w:sz w:val="24"/>
          <w:szCs w:val="24"/>
        </w:rPr>
      </w:pPr>
    </w:p>
    <w:p w14:paraId="3C5F9095" w14:textId="77777777" w:rsidR="00665E2F" w:rsidRPr="00226344" w:rsidRDefault="00996A87" w:rsidP="00665E2F">
      <w:pPr>
        <w:pStyle w:val="ListParagraph"/>
        <w:numPr>
          <w:ilvl w:val="0"/>
          <w:numId w:val="11"/>
        </w:numPr>
        <w:spacing w:after="200" w:line="276" w:lineRule="auto"/>
        <w:jc w:val="both"/>
        <w:rPr>
          <w:rFonts w:ascii="Arial" w:hAnsi="Arial" w:cs="Arial"/>
          <w:sz w:val="24"/>
          <w:szCs w:val="24"/>
        </w:rPr>
      </w:pPr>
      <w:r w:rsidRPr="00226344">
        <w:rPr>
          <w:rFonts w:ascii="Arial" w:hAnsi="Arial" w:cs="Arial"/>
          <w:sz w:val="24"/>
          <w:szCs w:val="24"/>
        </w:rPr>
        <w:t xml:space="preserve">The DVLA / BPA Focus Group meeting was opened by </w:t>
      </w:r>
      <w:r w:rsidR="00226344" w:rsidRPr="00226344">
        <w:rPr>
          <w:rFonts w:ascii="Arial" w:hAnsi="Arial" w:cs="Arial"/>
          <w:sz w:val="24"/>
          <w:szCs w:val="24"/>
        </w:rPr>
        <w:t>LS</w:t>
      </w:r>
      <w:r w:rsidRPr="00226344">
        <w:rPr>
          <w:rFonts w:ascii="Arial" w:hAnsi="Arial" w:cs="Arial"/>
          <w:sz w:val="24"/>
          <w:szCs w:val="24"/>
        </w:rPr>
        <w:t xml:space="preserve"> with introductions from all attendees.</w:t>
      </w:r>
      <w:r w:rsidR="00665E2F" w:rsidRPr="00226344">
        <w:rPr>
          <w:rFonts w:ascii="Arial" w:hAnsi="Arial" w:cs="Arial"/>
          <w:sz w:val="24"/>
          <w:szCs w:val="24"/>
        </w:rPr>
        <w:t xml:space="preserve">  </w:t>
      </w:r>
      <w:r w:rsidR="00226344" w:rsidRPr="00226344">
        <w:rPr>
          <w:rFonts w:ascii="Arial" w:hAnsi="Arial" w:cs="Arial"/>
          <w:sz w:val="24"/>
          <w:szCs w:val="24"/>
        </w:rPr>
        <w:t>LS</w:t>
      </w:r>
      <w:r w:rsidR="00665E2F" w:rsidRPr="00226344">
        <w:rPr>
          <w:rFonts w:ascii="Arial" w:hAnsi="Arial" w:cs="Arial"/>
          <w:sz w:val="24"/>
          <w:szCs w:val="24"/>
        </w:rPr>
        <w:t xml:space="preserve"> then chaired the meeting in line with the agenda items</w:t>
      </w:r>
      <w:r w:rsidR="00226344">
        <w:rPr>
          <w:rFonts w:ascii="Arial" w:hAnsi="Arial" w:cs="Arial"/>
          <w:sz w:val="24"/>
          <w:szCs w:val="24"/>
        </w:rPr>
        <w:t>.</w:t>
      </w:r>
      <w:r w:rsidR="00665E2F" w:rsidRPr="00226344">
        <w:rPr>
          <w:rFonts w:ascii="Arial" w:hAnsi="Arial" w:cs="Arial"/>
          <w:sz w:val="24"/>
          <w:szCs w:val="24"/>
        </w:rPr>
        <w:t xml:space="preserve"> </w:t>
      </w:r>
    </w:p>
    <w:p w14:paraId="3C5F9096" w14:textId="77777777" w:rsidR="0064662C" w:rsidRPr="00665E2F" w:rsidRDefault="00226344" w:rsidP="00665E2F">
      <w:pPr>
        <w:pStyle w:val="ListParagraph"/>
        <w:numPr>
          <w:ilvl w:val="0"/>
          <w:numId w:val="11"/>
        </w:numPr>
        <w:spacing w:after="200" w:line="276" w:lineRule="auto"/>
        <w:rPr>
          <w:rFonts w:ascii="Arial" w:hAnsi="Arial" w:cs="Arial"/>
          <w:sz w:val="24"/>
          <w:szCs w:val="24"/>
          <w:u w:val="single"/>
        </w:rPr>
      </w:pPr>
      <w:r w:rsidRPr="00240542">
        <w:rPr>
          <w:rFonts w:ascii="Arial" w:hAnsi="Arial" w:cs="Arial"/>
          <w:b/>
          <w:sz w:val="24"/>
          <w:szCs w:val="24"/>
          <w:u w:val="single"/>
        </w:rPr>
        <w:t>Notes from previous meeting</w:t>
      </w:r>
      <w:r>
        <w:rPr>
          <w:rFonts w:ascii="Arial" w:hAnsi="Arial" w:cs="Arial"/>
          <w:sz w:val="24"/>
          <w:szCs w:val="24"/>
          <w:u w:val="single"/>
        </w:rPr>
        <w:t>.</w:t>
      </w:r>
      <w:r w:rsidR="00C00C44">
        <w:rPr>
          <w:rFonts w:ascii="Arial" w:hAnsi="Arial" w:cs="Arial"/>
          <w:sz w:val="24"/>
          <w:szCs w:val="24"/>
          <w:u w:val="single"/>
        </w:rPr>
        <w:t xml:space="preserve"> (attached for reference)</w:t>
      </w:r>
    </w:p>
    <w:p w14:paraId="3C5F9097" w14:textId="77777777" w:rsidR="00143B9D" w:rsidRPr="00614811" w:rsidRDefault="00143B9D" w:rsidP="00665E2F">
      <w:pPr>
        <w:pStyle w:val="ListParagraph"/>
        <w:spacing w:after="200" w:line="276" w:lineRule="auto"/>
        <w:ind w:left="360"/>
        <w:jc w:val="both"/>
        <w:rPr>
          <w:rFonts w:ascii="Arial" w:hAnsi="Arial" w:cs="Arial"/>
          <w:i/>
          <w:sz w:val="24"/>
          <w:szCs w:val="24"/>
          <w:u w:val="single"/>
        </w:rPr>
      </w:pPr>
      <w:r w:rsidRPr="00614811">
        <w:rPr>
          <w:rFonts w:ascii="Arial" w:hAnsi="Arial" w:cs="Arial"/>
          <w:i/>
          <w:sz w:val="24"/>
          <w:szCs w:val="24"/>
          <w:u w:val="single"/>
        </w:rPr>
        <w:t>VRM as personal data</w:t>
      </w:r>
    </w:p>
    <w:p w14:paraId="3C5F9098" w14:textId="77777777" w:rsidR="000258E6" w:rsidRPr="00665E2F" w:rsidRDefault="00143B9D" w:rsidP="00665E2F">
      <w:pPr>
        <w:pStyle w:val="ListParagraph"/>
        <w:spacing w:after="200" w:line="276" w:lineRule="auto"/>
        <w:ind w:left="360"/>
        <w:jc w:val="both"/>
        <w:rPr>
          <w:rFonts w:ascii="Arial" w:hAnsi="Arial" w:cs="Arial"/>
          <w:sz w:val="24"/>
          <w:szCs w:val="24"/>
        </w:rPr>
      </w:pPr>
      <w:r>
        <w:rPr>
          <w:rFonts w:ascii="Arial" w:hAnsi="Arial" w:cs="Arial"/>
          <w:sz w:val="24"/>
          <w:szCs w:val="24"/>
        </w:rPr>
        <w:t>Previously, DVLA</w:t>
      </w:r>
      <w:r w:rsidR="000258E6">
        <w:rPr>
          <w:rFonts w:ascii="Arial" w:hAnsi="Arial" w:cs="Arial"/>
          <w:sz w:val="24"/>
          <w:szCs w:val="24"/>
        </w:rPr>
        <w:t xml:space="preserve"> stated </w:t>
      </w:r>
      <w:r>
        <w:rPr>
          <w:rFonts w:ascii="Arial" w:hAnsi="Arial" w:cs="Arial"/>
          <w:sz w:val="24"/>
          <w:szCs w:val="24"/>
        </w:rPr>
        <w:t>t</w:t>
      </w:r>
      <w:r w:rsidR="000258E6">
        <w:rPr>
          <w:rFonts w:ascii="Arial" w:hAnsi="Arial" w:cs="Arial"/>
          <w:sz w:val="24"/>
          <w:szCs w:val="24"/>
        </w:rPr>
        <w:t>he</w:t>
      </w:r>
      <w:r>
        <w:rPr>
          <w:rFonts w:ascii="Arial" w:hAnsi="Arial" w:cs="Arial"/>
          <w:sz w:val="24"/>
          <w:szCs w:val="24"/>
        </w:rPr>
        <w:t>y</w:t>
      </w:r>
      <w:r w:rsidR="000258E6">
        <w:rPr>
          <w:rFonts w:ascii="Arial" w:hAnsi="Arial" w:cs="Arial"/>
          <w:sz w:val="24"/>
          <w:szCs w:val="24"/>
        </w:rPr>
        <w:t xml:space="preserve"> would resend </w:t>
      </w:r>
      <w:r w:rsidR="007648E6">
        <w:rPr>
          <w:rFonts w:ascii="Arial" w:hAnsi="Arial" w:cs="Arial"/>
          <w:sz w:val="24"/>
          <w:szCs w:val="24"/>
        </w:rPr>
        <w:t>their</w:t>
      </w:r>
      <w:r w:rsidR="000258E6">
        <w:rPr>
          <w:rFonts w:ascii="Arial" w:hAnsi="Arial" w:cs="Arial"/>
          <w:sz w:val="24"/>
          <w:szCs w:val="24"/>
        </w:rPr>
        <w:t xml:space="preserve"> official stance on the VRM being regarded as personal data to the BPA</w:t>
      </w:r>
      <w:r>
        <w:rPr>
          <w:rFonts w:ascii="Arial" w:hAnsi="Arial" w:cs="Arial"/>
          <w:sz w:val="24"/>
          <w:szCs w:val="24"/>
        </w:rPr>
        <w:t>. This has been done but the position will need to be considered due to GDPR</w:t>
      </w:r>
    </w:p>
    <w:p w14:paraId="3C5F9099" w14:textId="77777777" w:rsidR="00143B9D" w:rsidRPr="00614811" w:rsidRDefault="00143B9D" w:rsidP="00143B9D">
      <w:pPr>
        <w:pStyle w:val="ListParagraph"/>
        <w:spacing w:after="200" w:line="276" w:lineRule="auto"/>
        <w:ind w:left="360"/>
        <w:jc w:val="both"/>
        <w:rPr>
          <w:sz w:val="24"/>
          <w:szCs w:val="24"/>
          <w:u w:val="single"/>
        </w:rPr>
      </w:pPr>
      <w:r w:rsidRPr="00614811">
        <w:rPr>
          <w:rFonts w:ascii="Arial" w:hAnsi="Arial" w:cs="Arial"/>
          <w:i/>
          <w:sz w:val="24"/>
          <w:szCs w:val="24"/>
          <w:u w:val="single"/>
        </w:rPr>
        <w:t>Use of contract law to manage council owned property</w:t>
      </w:r>
    </w:p>
    <w:p w14:paraId="3C5F909A" w14:textId="77777777" w:rsidR="0064662C" w:rsidRDefault="00143B9D" w:rsidP="00143B9D">
      <w:pPr>
        <w:ind w:left="284" w:hanging="284"/>
        <w:rPr>
          <w:rFonts w:ascii="Arial" w:hAnsi="Arial" w:cs="Arial"/>
          <w:sz w:val="24"/>
          <w:szCs w:val="24"/>
        </w:rPr>
      </w:pPr>
      <w:r>
        <w:rPr>
          <w:sz w:val="24"/>
          <w:szCs w:val="24"/>
        </w:rPr>
        <w:t xml:space="preserve">      </w:t>
      </w:r>
      <w:r w:rsidRPr="00143B9D">
        <w:rPr>
          <w:rFonts w:ascii="Arial" w:hAnsi="Arial" w:cs="Arial"/>
          <w:sz w:val="24"/>
          <w:szCs w:val="24"/>
        </w:rPr>
        <w:t>Steve Clark</w:t>
      </w:r>
      <w:r>
        <w:rPr>
          <w:rFonts w:ascii="Arial" w:hAnsi="Arial" w:cs="Arial"/>
          <w:sz w:val="24"/>
          <w:szCs w:val="24"/>
        </w:rPr>
        <w:t xml:space="preserve"> </w:t>
      </w:r>
      <w:r w:rsidRPr="00143B9D">
        <w:rPr>
          <w:rFonts w:ascii="Arial" w:hAnsi="Arial" w:cs="Arial"/>
          <w:sz w:val="24"/>
          <w:szCs w:val="24"/>
        </w:rPr>
        <w:t xml:space="preserve">has raised cases with DCLG for legal advice. The results of this will be </w:t>
      </w:r>
      <w:r>
        <w:rPr>
          <w:rFonts w:ascii="Arial" w:hAnsi="Arial" w:cs="Arial"/>
          <w:sz w:val="24"/>
          <w:szCs w:val="24"/>
        </w:rPr>
        <w:t xml:space="preserve">        </w:t>
      </w:r>
      <w:r w:rsidRPr="00143B9D">
        <w:rPr>
          <w:rFonts w:ascii="Arial" w:hAnsi="Arial" w:cs="Arial"/>
          <w:sz w:val="24"/>
          <w:szCs w:val="24"/>
        </w:rPr>
        <w:t>shared with the group.</w:t>
      </w:r>
    </w:p>
    <w:p w14:paraId="3C5F909B" w14:textId="77777777" w:rsidR="00614811" w:rsidRDefault="00614811" w:rsidP="00143B9D">
      <w:pPr>
        <w:ind w:left="284" w:hanging="284"/>
        <w:rPr>
          <w:rFonts w:ascii="Arial" w:hAnsi="Arial" w:cs="Arial"/>
          <w:sz w:val="24"/>
          <w:szCs w:val="24"/>
        </w:rPr>
      </w:pPr>
    </w:p>
    <w:p w14:paraId="3C5F909C" w14:textId="77777777" w:rsidR="00614811" w:rsidRDefault="00614811" w:rsidP="00614811">
      <w:pPr>
        <w:ind w:left="284"/>
        <w:rPr>
          <w:rFonts w:ascii="Arial" w:hAnsi="Arial" w:cs="Arial"/>
          <w:i/>
          <w:sz w:val="24"/>
          <w:szCs w:val="24"/>
          <w:u w:val="single"/>
        </w:rPr>
      </w:pPr>
      <w:r w:rsidRPr="00614811">
        <w:rPr>
          <w:rFonts w:ascii="Arial" w:hAnsi="Arial" w:cs="Arial"/>
          <w:i/>
          <w:sz w:val="24"/>
          <w:szCs w:val="24"/>
          <w:u w:val="single"/>
        </w:rPr>
        <w:t>DVLA’s Criminal Intelligence Officers – are they sending acknowledgement</w:t>
      </w:r>
      <w:r w:rsidR="00C00C44">
        <w:rPr>
          <w:rFonts w:ascii="Arial" w:hAnsi="Arial" w:cs="Arial"/>
          <w:i/>
          <w:sz w:val="24"/>
          <w:szCs w:val="24"/>
          <w:u w:val="single"/>
        </w:rPr>
        <w:t>s</w:t>
      </w:r>
      <w:r w:rsidRPr="00614811">
        <w:rPr>
          <w:rFonts w:ascii="Arial" w:hAnsi="Arial" w:cs="Arial"/>
          <w:i/>
          <w:sz w:val="24"/>
          <w:szCs w:val="24"/>
          <w:u w:val="single"/>
        </w:rPr>
        <w:t>?</w:t>
      </w:r>
    </w:p>
    <w:p w14:paraId="3C5F909D" w14:textId="77777777" w:rsidR="00614811" w:rsidRPr="00614811" w:rsidRDefault="00614811" w:rsidP="00614811">
      <w:pPr>
        <w:ind w:left="284"/>
        <w:rPr>
          <w:rFonts w:ascii="Arial" w:hAnsi="Arial" w:cs="Arial"/>
          <w:i/>
          <w:sz w:val="24"/>
          <w:szCs w:val="24"/>
          <w:u w:val="single"/>
        </w:rPr>
      </w:pPr>
    </w:p>
    <w:p w14:paraId="3C5F909E" w14:textId="77777777" w:rsidR="00614811" w:rsidRPr="00143B9D" w:rsidRDefault="00614811" w:rsidP="00143B9D">
      <w:pPr>
        <w:ind w:left="284" w:hanging="284"/>
        <w:rPr>
          <w:rFonts w:ascii="Arial" w:hAnsi="Arial" w:cs="Arial"/>
          <w:sz w:val="24"/>
          <w:szCs w:val="24"/>
        </w:rPr>
      </w:pPr>
      <w:r>
        <w:rPr>
          <w:rFonts w:ascii="Arial" w:hAnsi="Arial" w:cs="Arial"/>
          <w:sz w:val="24"/>
          <w:szCs w:val="24"/>
        </w:rPr>
        <w:t xml:space="preserve"> </w:t>
      </w:r>
      <w:r w:rsidRPr="00614811">
        <w:rPr>
          <w:rFonts w:ascii="Arial" w:hAnsi="Arial" w:cs="Arial"/>
          <w:b/>
          <w:sz w:val="24"/>
          <w:szCs w:val="24"/>
        </w:rPr>
        <w:t>ACTION</w:t>
      </w:r>
      <w:r w:rsidR="007679E4">
        <w:rPr>
          <w:rFonts w:ascii="Arial" w:hAnsi="Arial" w:cs="Arial"/>
          <w:b/>
          <w:sz w:val="24"/>
          <w:szCs w:val="24"/>
        </w:rPr>
        <w:t xml:space="preserve"> #2</w:t>
      </w:r>
      <w:r w:rsidRPr="007427CC">
        <w:rPr>
          <w:rFonts w:ascii="Arial" w:hAnsi="Arial" w:cs="Arial"/>
          <w:b/>
          <w:sz w:val="24"/>
          <w:szCs w:val="24"/>
        </w:rPr>
        <w:t xml:space="preserve">: DD to check </w:t>
      </w:r>
      <w:r w:rsidR="00C00C44">
        <w:rPr>
          <w:rFonts w:ascii="Arial" w:hAnsi="Arial" w:cs="Arial"/>
          <w:b/>
          <w:sz w:val="24"/>
          <w:szCs w:val="24"/>
        </w:rPr>
        <w:t>on the latest position</w:t>
      </w:r>
    </w:p>
    <w:p w14:paraId="3C5F909F" w14:textId="77777777" w:rsidR="00424276" w:rsidRDefault="00424276" w:rsidP="0064662C">
      <w:pPr>
        <w:rPr>
          <w:sz w:val="24"/>
          <w:szCs w:val="24"/>
        </w:rPr>
      </w:pPr>
    </w:p>
    <w:p w14:paraId="3C5F90A0" w14:textId="77777777" w:rsidR="00566BC8" w:rsidRDefault="00566BC8" w:rsidP="00566BC8">
      <w:pPr>
        <w:pStyle w:val="ListParagraph"/>
        <w:spacing w:after="200" w:line="276" w:lineRule="auto"/>
        <w:ind w:left="0"/>
        <w:rPr>
          <w:sz w:val="24"/>
          <w:szCs w:val="24"/>
        </w:rPr>
      </w:pPr>
    </w:p>
    <w:p w14:paraId="3C5F90A1" w14:textId="77777777" w:rsidR="0064662C" w:rsidRPr="00614811" w:rsidRDefault="00614811" w:rsidP="00566BC8">
      <w:pPr>
        <w:pStyle w:val="ListParagraph"/>
        <w:spacing w:after="200" w:line="276" w:lineRule="auto"/>
        <w:ind w:left="0"/>
        <w:rPr>
          <w:rFonts w:ascii="Arial" w:hAnsi="Arial" w:cs="Arial"/>
          <w:i/>
          <w:sz w:val="24"/>
          <w:szCs w:val="24"/>
          <w:u w:val="single"/>
        </w:rPr>
      </w:pPr>
      <w:r w:rsidRPr="00614811">
        <w:rPr>
          <w:rFonts w:ascii="Arial" w:hAnsi="Arial" w:cs="Arial"/>
          <w:i/>
          <w:sz w:val="24"/>
          <w:szCs w:val="24"/>
          <w:u w:val="single"/>
        </w:rPr>
        <w:lastRenderedPageBreak/>
        <w:t>Backdating of d</w:t>
      </w:r>
      <w:r w:rsidR="001A5A70" w:rsidRPr="00614811">
        <w:rPr>
          <w:rFonts w:ascii="Arial" w:hAnsi="Arial" w:cs="Arial"/>
          <w:i/>
          <w:sz w:val="24"/>
          <w:szCs w:val="24"/>
          <w:u w:val="single"/>
        </w:rPr>
        <w:t>isposal dates</w:t>
      </w:r>
    </w:p>
    <w:p w14:paraId="3C5F90A2" w14:textId="77777777" w:rsidR="00957BC9" w:rsidRDefault="00614811" w:rsidP="00957BC9">
      <w:pPr>
        <w:pStyle w:val="ListParagraph"/>
        <w:spacing w:after="200" w:line="276" w:lineRule="auto"/>
        <w:ind w:left="360"/>
        <w:jc w:val="both"/>
        <w:rPr>
          <w:rFonts w:ascii="Arial" w:hAnsi="Arial" w:cs="Arial"/>
          <w:sz w:val="24"/>
          <w:szCs w:val="24"/>
        </w:rPr>
      </w:pPr>
      <w:r>
        <w:rPr>
          <w:rFonts w:ascii="Arial" w:hAnsi="Arial" w:cs="Arial"/>
          <w:sz w:val="24"/>
          <w:szCs w:val="24"/>
        </w:rPr>
        <w:t>ES agreed to review process of backdating the disposal date. ES reiterated that changes to the current enquiry services are not possible but will be considered for the future enquiry services. ND explained that new digital services will assist in notifications being received and processed.</w:t>
      </w:r>
    </w:p>
    <w:p w14:paraId="3C5F90A3" w14:textId="77777777" w:rsidR="001A5A70" w:rsidRPr="007427CC" w:rsidRDefault="001A5A70" w:rsidP="00957BC9">
      <w:pPr>
        <w:pStyle w:val="ListParagraph"/>
        <w:spacing w:after="200" w:line="276" w:lineRule="auto"/>
        <w:ind w:left="360"/>
        <w:jc w:val="both"/>
        <w:rPr>
          <w:rFonts w:ascii="Arial" w:hAnsi="Arial" w:cs="Arial"/>
          <w:b/>
          <w:sz w:val="24"/>
          <w:szCs w:val="24"/>
        </w:rPr>
      </w:pPr>
      <w:r w:rsidRPr="007427CC">
        <w:rPr>
          <w:rFonts w:ascii="Arial" w:hAnsi="Arial" w:cs="Arial"/>
          <w:b/>
          <w:sz w:val="24"/>
          <w:szCs w:val="24"/>
        </w:rPr>
        <w:t>ACTION</w:t>
      </w:r>
      <w:r w:rsidR="007679E4">
        <w:rPr>
          <w:rFonts w:ascii="Arial" w:hAnsi="Arial" w:cs="Arial"/>
          <w:b/>
          <w:sz w:val="24"/>
          <w:szCs w:val="24"/>
        </w:rPr>
        <w:t xml:space="preserve"> #3</w:t>
      </w:r>
      <w:r w:rsidRPr="007427CC">
        <w:rPr>
          <w:rFonts w:ascii="Arial" w:hAnsi="Arial" w:cs="Arial"/>
          <w:b/>
          <w:sz w:val="24"/>
          <w:szCs w:val="24"/>
        </w:rPr>
        <w:t>: ES to review the process for backdating updated records</w:t>
      </w:r>
    </w:p>
    <w:p w14:paraId="3C5F90A4" w14:textId="77777777" w:rsidR="00614811" w:rsidRPr="007427CC" w:rsidRDefault="00614811" w:rsidP="00614811">
      <w:pPr>
        <w:pStyle w:val="ListParagraph"/>
        <w:spacing w:after="200" w:line="276" w:lineRule="auto"/>
        <w:ind w:left="360"/>
        <w:jc w:val="both"/>
        <w:rPr>
          <w:rFonts w:ascii="Arial" w:hAnsi="Arial" w:cs="Arial"/>
          <w:b/>
          <w:sz w:val="24"/>
          <w:szCs w:val="24"/>
        </w:rPr>
      </w:pPr>
      <w:r w:rsidRPr="007427CC">
        <w:rPr>
          <w:rFonts w:ascii="Arial" w:hAnsi="Arial" w:cs="Arial"/>
          <w:b/>
          <w:sz w:val="24"/>
          <w:szCs w:val="24"/>
        </w:rPr>
        <w:t>ACTION</w:t>
      </w:r>
      <w:r w:rsidR="007679E4">
        <w:rPr>
          <w:rFonts w:ascii="Arial" w:hAnsi="Arial" w:cs="Arial"/>
          <w:b/>
          <w:sz w:val="24"/>
          <w:szCs w:val="24"/>
        </w:rPr>
        <w:t xml:space="preserve"> #</w:t>
      </w:r>
      <w:r w:rsidR="00FD20AF">
        <w:rPr>
          <w:rFonts w:ascii="Arial" w:hAnsi="Arial" w:cs="Arial"/>
          <w:b/>
          <w:sz w:val="24"/>
          <w:szCs w:val="24"/>
        </w:rPr>
        <w:t>4</w:t>
      </w:r>
      <w:r w:rsidRPr="007427CC">
        <w:rPr>
          <w:rFonts w:ascii="Arial" w:hAnsi="Arial" w:cs="Arial"/>
          <w:b/>
          <w:sz w:val="24"/>
          <w:szCs w:val="24"/>
        </w:rPr>
        <w:t>: ES to identify if there is a legal reason that DVLA accepts the disposal date provided and this is used to update the record.</w:t>
      </w:r>
    </w:p>
    <w:p w14:paraId="3C5F90A5" w14:textId="77777777" w:rsidR="00260AEB" w:rsidRPr="00240542" w:rsidRDefault="00241640" w:rsidP="00260AEB">
      <w:pPr>
        <w:pStyle w:val="ListParagraph"/>
        <w:numPr>
          <w:ilvl w:val="0"/>
          <w:numId w:val="11"/>
        </w:numPr>
        <w:spacing w:after="200" w:line="276" w:lineRule="auto"/>
        <w:rPr>
          <w:rFonts w:ascii="Arial" w:hAnsi="Arial" w:cs="Arial"/>
          <w:b/>
          <w:sz w:val="24"/>
          <w:szCs w:val="24"/>
          <w:u w:val="single"/>
        </w:rPr>
      </w:pPr>
      <w:r w:rsidRPr="00240542">
        <w:rPr>
          <w:rFonts w:ascii="Arial" w:hAnsi="Arial" w:cs="Arial"/>
          <w:b/>
          <w:sz w:val="24"/>
          <w:szCs w:val="24"/>
          <w:u w:val="single"/>
        </w:rPr>
        <w:t>DVLA Updates</w:t>
      </w:r>
    </w:p>
    <w:p w14:paraId="3C5F90A6" w14:textId="77777777" w:rsidR="00240542" w:rsidRPr="00240542" w:rsidRDefault="00240542" w:rsidP="00260AEB">
      <w:pPr>
        <w:pStyle w:val="ListParagraph"/>
        <w:spacing w:after="200" w:line="276" w:lineRule="auto"/>
        <w:ind w:left="360"/>
        <w:jc w:val="both"/>
        <w:rPr>
          <w:rFonts w:ascii="Arial" w:hAnsi="Arial" w:cs="Arial"/>
          <w:i/>
          <w:sz w:val="24"/>
          <w:szCs w:val="24"/>
          <w:u w:val="single"/>
        </w:rPr>
      </w:pPr>
      <w:r w:rsidRPr="00240542">
        <w:rPr>
          <w:rFonts w:ascii="Arial" w:hAnsi="Arial" w:cs="Arial"/>
          <w:i/>
          <w:sz w:val="24"/>
          <w:szCs w:val="24"/>
          <w:u w:val="single"/>
        </w:rPr>
        <w:t>Staff movement</w:t>
      </w:r>
    </w:p>
    <w:p w14:paraId="3C5F90A7" w14:textId="77777777" w:rsidR="00411405" w:rsidRDefault="00241640" w:rsidP="00260AEB">
      <w:pPr>
        <w:pStyle w:val="ListParagraph"/>
        <w:spacing w:after="200" w:line="276" w:lineRule="auto"/>
        <w:ind w:left="360"/>
        <w:jc w:val="both"/>
        <w:rPr>
          <w:rFonts w:ascii="Arial" w:hAnsi="Arial" w:cs="Arial"/>
          <w:sz w:val="24"/>
          <w:szCs w:val="24"/>
        </w:rPr>
      </w:pPr>
      <w:r>
        <w:rPr>
          <w:rFonts w:ascii="Arial" w:hAnsi="Arial" w:cs="Arial"/>
          <w:sz w:val="24"/>
          <w:szCs w:val="24"/>
        </w:rPr>
        <w:t>LS explained that DVLA’s Data Sharing Strategy &amp; Compliance Team has undergone several staff changes. If anyone has received correspondence and they are unsure if it is from DVLA, they can check with LS or DD</w:t>
      </w:r>
    </w:p>
    <w:p w14:paraId="3C5F90A8" w14:textId="77777777" w:rsidR="00133D63" w:rsidRDefault="00133D63" w:rsidP="00260AEB">
      <w:pPr>
        <w:pStyle w:val="ListParagraph"/>
        <w:spacing w:after="200" w:line="276" w:lineRule="auto"/>
        <w:ind w:left="360"/>
        <w:jc w:val="both"/>
        <w:rPr>
          <w:rFonts w:ascii="Arial" w:hAnsi="Arial" w:cs="Arial"/>
          <w:sz w:val="24"/>
          <w:szCs w:val="24"/>
        </w:rPr>
      </w:pPr>
      <w:r>
        <w:rPr>
          <w:rFonts w:ascii="Arial" w:hAnsi="Arial" w:cs="Arial"/>
          <w:sz w:val="24"/>
          <w:szCs w:val="24"/>
        </w:rPr>
        <w:t xml:space="preserve">LS </w:t>
      </w:r>
      <w:r w:rsidR="001A0E9C">
        <w:rPr>
          <w:rFonts w:ascii="Arial" w:hAnsi="Arial" w:cs="Arial"/>
          <w:sz w:val="24"/>
          <w:szCs w:val="24"/>
        </w:rPr>
        <w:t>gave a brief overview of the new audit process that has</w:t>
      </w:r>
      <w:r w:rsidR="007648E6">
        <w:rPr>
          <w:rFonts w:ascii="Arial" w:hAnsi="Arial" w:cs="Arial"/>
          <w:sz w:val="24"/>
          <w:szCs w:val="24"/>
        </w:rPr>
        <w:t xml:space="preserve"> now </w:t>
      </w:r>
      <w:r w:rsidR="001A0E9C">
        <w:rPr>
          <w:rFonts w:ascii="Arial" w:hAnsi="Arial" w:cs="Arial"/>
          <w:sz w:val="24"/>
          <w:szCs w:val="24"/>
        </w:rPr>
        <w:t xml:space="preserve">been in place for </w:t>
      </w:r>
      <w:r w:rsidR="007648E6">
        <w:rPr>
          <w:rFonts w:ascii="Arial" w:hAnsi="Arial" w:cs="Arial"/>
          <w:sz w:val="24"/>
          <w:szCs w:val="24"/>
        </w:rPr>
        <w:t xml:space="preserve">over </w:t>
      </w:r>
      <w:r w:rsidR="001A0E9C">
        <w:rPr>
          <w:rFonts w:ascii="Arial" w:hAnsi="Arial" w:cs="Arial"/>
          <w:sz w:val="24"/>
          <w:szCs w:val="24"/>
        </w:rPr>
        <w:t xml:space="preserve">a year. </w:t>
      </w:r>
      <w:r w:rsidR="007648E6">
        <w:rPr>
          <w:rFonts w:ascii="Arial" w:hAnsi="Arial" w:cs="Arial"/>
          <w:sz w:val="24"/>
          <w:szCs w:val="24"/>
        </w:rPr>
        <w:t xml:space="preserve">She confirmed that </w:t>
      </w:r>
      <w:r w:rsidR="001A0E9C">
        <w:rPr>
          <w:rFonts w:ascii="Arial" w:hAnsi="Arial" w:cs="Arial"/>
          <w:sz w:val="24"/>
          <w:szCs w:val="24"/>
        </w:rPr>
        <w:t>G</w:t>
      </w:r>
      <w:r w:rsidR="00697143">
        <w:rPr>
          <w:rFonts w:ascii="Arial" w:hAnsi="Arial" w:cs="Arial"/>
          <w:sz w:val="24"/>
          <w:szCs w:val="24"/>
        </w:rPr>
        <w:t xml:space="preserve">overnment </w:t>
      </w:r>
      <w:r w:rsidR="001A0E9C">
        <w:rPr>
          <w:rFonts w:ascii="Arial" w:hAnsi="Arial" w:cs="Arial"/>
          <w:sz w:val="24"/>
          <w:szCs w:val="24"/>
        </w:rPr>
        <w:t>I</w:t>
      </w:r>
      <w:r w:rsidR="00697143">
        <w:rPr>
          <w:rFonts w:ascii="Arial" w:hAnsi="Arial" w:cs="Arial"/>
          <w:sz w:val="24"/>
          <w:szCs w:val="24"/>
        </w:rPr>
        <w:t xml:space="preserve">nternal </w:t>
      </w:r>
      <w:r w:rsidR="001A0E9C">
        <w:rPr>
          <w:rFonts w:ascii="Arial" w:hAnsi="Arial" w:cs="Arial"/>
          <w:sz w:val="24"/>
          <w:szCs w:val="24"/>
        </w:rPr>
        <w:t>A</w:t>
      </w:r>
      <w:r w:rsidR="00697143">
        <w:rPr>
          <w:rFonts w:ascii="Arial" w:hAnsi="Arial" w:cs="Arial"/>
          <w:sz w:val="24"/>
          <w:szCs w:val="24"/>
        </w:rPr>
        <w:t xml:space="preserve">udit </w:t>
      </w:r>
      <w:r w:rsidR="001A0E9C">
        <w:rPr>
          <w:rFonts w:ascii="Arial" w:hAnsi="Arial" w:cs="Arial"/>
          <w:sz w:val="24"/>
          <w:szCs w:val="24"/>
        </w:rPr>
        <w:t>A</w:t>
      </w:r>
      <w:r w:rsidR="00697143">
        <w:rPr>
          <w:rFonts w:ascii="Arial" w:hAnsi="Arial" w:cs="Arial"/>
          <w:sz w:val="24"/>
          <w:szCs w:val="24"/>
        </w:rPr>
        <w:t>gency (GIAA)</w:t>
      </w:r>
      <w:r w:rsidR="001A0E9C">
        <w:rPr>
          <w:rFonts w:ascii="Arial" w:hAnsi="Arial" w:cs="Arial"/>
          <w:sz w:val="24"/>
          <w:szCs w:val="24"/>
        </w:rPr>
        <w:t xml:space="preserve"> </w:t>
      </w:r>
      <w:r w:rsidR="00697143">
        <w:rPr>
          <w:rFonts w:ascii="Arial" w:hAnsi="Arial" w:cs="Arial"/>
          <w:sz w:val="24"/>
          <w:szCs w:val="24"/>
        </w:rPr>
        <w:t xml:space="preserve">gather information on behalf of </w:t>
      </w:r>
      <w:r w:rsidR="001A0E9C">
        <w:rPr>
          <w:rFonts w:ascii="Arial" w:hAnsi="Arial" w:cs="Arial"/>
          <w:sz w:val="24"/>
          <w:szCs w:val="24"/>
        </w:rPr>
        <w:t xml:space="preserve">DVLA during </w:t>
      </w:r>
      <w:r w:rsidR="00697143">
        <w:rPr>
          <w:rFonts w:ascii="Arial" w:hAnsi="Arial" w:cs="Arial"/>
          <w:sz w:val="24"/>
          <w:szCs w:val="24"/>
        </w:rPr>
        <w:t xml:space="preserve">a site visit as part of the overall </w:t>
      </w:r>
      <w:r w:rsidR="001A0E9C">
        <w:rPr>
          <w:rFonts w:ascii="Arial" w:hAnsi="Arial" w:cs="Arial"/>
          <w:sz w:val="24"/>
          <w:szCs w:val="24"/>
        </w:rPr>
        <w:t xml:space="preserve">audit process. GIAA identify and capture any issues and </w:t>
      </w:r>
      <w:r w:rsidR="00697143">
        <w:rPr>
          <w:rFonts w:ascii="Arial" w:hAnsi="Arial" w:cs="Arial"/>
          <w:sz w:val="24"/>
          <w:szCs w:val="24"/>
        </w:rPr>
        <w:t xml:space="preserve">report </w:t>
      </w:r>
      <w:r w:rsidR="001A0E9C">
        <w:rPr>
          <w:rFonts w:ascii="Arial" w:hAnsi="Arial" w:cs="Arial"/>
          <w:sz w:val="24"/>
          <w:szCs w:val="24"/>
        </w:rPr>
        <w:t xml:space="preserve">this </w:t>
      </w:r>
      <w:r w:rsidR="00697143">
        <w:rPr>
          <w:rFonts w:ascii="Arial" w:hAnsi="Arial" w:cs="Arial"/>
          <w:sz w:val="24"/>
          <w:szCs w:val="24"/>
        </w:rPr>
        <w:t xml:space="preserve">formally </w:t>
      </w:r>
      <w:r w:rsidR="001A0E9C">
        <w:rPr>
          <w:rFonts w:ascii="Arial" w:hAnsi="Arial" w:cs="Arial"/>
          <w:sz w:val="24"/>
          <w:szCs w:val="24"/>
        </w:rPr>
        <w:t xml:space="preserve">to DVLA. DVLA will then </w:t>
      </w:r>
      <w:r w:rsidR="00697143">
        <w:rPr>
          <w:rFonts w:ascii="Arial" w:hAnsi="Arial" w:cs="Arial"/>
          <w:sz w:val="24"/>
          <w:szCs w:val="24"/>
        </w:rPr>
        <w:t xml:space="preserve">consider this information along with any other intelligence from the Data Governance Form or complaints and give </w:t>
      </w:r>
      <w:r w:rsidR="001A0E9C">
        <w:rPr>
          <w:rFonts w:ascii="Arial" w:hAnsi="Arial" w:cs="Arial"/>
          <w:sz w:val="24"/>
          <w:szCs w:val="24"/>
        </w:rPr>
        <w:t>a preliminary audit rating</w:t>
      </w:r>
      <w:r w:rsidR="00697143">
        <w:rPr>
          <w:rFonts w:ascii="Arial" w:hAnsi="Arial" w:cs="Arial"/>
          <w:sz w:val="24"/>
          <w:szCs w:val="24"/>
        </w:rPr>
        <w:t xml:space="preserve">.  A compliance letter is sent to the customer asking how and when the issues will be addressed.  </w:t>
      </w:r>
      <w:r w:rsidR="001A0E9C">
        <w:rPr>
          <w:rFonts w:ascii="Arial" w:hAnsi="Arial" w:cs="Arial"/>
          <w:sz w:val="24"/>
          <w:szCs w:val="24"/>
        </w:rPr>
        <w:t>A final rating is then given dependant on the response.</w:t>
      </w:r>
    </w:p>
    <w:p w14:paraId="3C5F90A9" w14:textId="77777777" w:rsidR="001A0E9C" w:rsidRDefault="00697143" w:rsidP="00260AEB">
      <w:pPr>
        <w:pStyle w:val="ListParagraph"/>
        <w:spacing w:after="200" w:line="276" w:lineRule="auto"/>
        <w:ind w:left="360"/>
        <w:jc w:val="both"/>
        <w:rPr>
          <w:rFonts w:ascii="Arial" w:hAnsi="Arial" w:cs="Arial"/>
          <w:sz w:val="24"/>
          <w:szCs w:val="24"/>
        </w:rPr>
      </w:pPr>
      <w:r>
        <w:rPr>
          <w:rFonts w:ascii="Arial" w:hAnsi="Arial" w:cs="Arial"/>
          <w:sz w:val="24"/>
          <w:szCs w:val="24"/>
        </w:rPr>
        <w:t xml:space="preserve">All audits that have a </w:t>
      </w:r>
      <w:r w:rsidR="001A0E9C">
        <w:rPr>
          <w:rFonts w:ascii="Arial" w:hAnsi="Arial" w:cs="Arial"/>
          <w:sz w:val="24"/>
          <w:szCs w:val="24"/>
        </w:rPr>
        <w:t xml:space="preserve">preliminary rating </w:t>
      </w:r>
      <w:r>
        <w:rPr>
          <w:rFonts w:ascii="Arial" w:hAnsi="Arial" w:cs="Arial"/>
          <w:sz w:val="24"/>
          <w:szCs w:val="24"/>
        </w:rPr>
        <w:t>of</w:t>
      </w:r>
      <w:r w:rsidR="00FD20AF">
        <w:rPr>
          <w:rFonts w:ascii="Arial" w:hAnsi="Arial" w:cs="Arial"/>
          <w:sz w:val="24"/>
          <w:szCs w:val="24"/>
        </w:rPr>
        <w:t xml:space="preserve"> </w:t>
      </w:r>
      <w:r w:rsidR="001A0E9C">
        <w:rPr>
          <w:rFonts w:ascii="Arial" w:hAnsi="Arial" w:cs="Arial"/>
          <w:sz w:val="24"/>
          <w:szCs w:val="24"/>
        </w:rPr>
        <w:t xml:space="preserve">red, </w:t>
      </w:r>
      <w:r>
        <w:rPr>
          <w:rFonts w:ascii="Arial" w:hAnsi="Arial" w:cs="Arial"/>
          <w:sz w:val="24"/>
          <w:szCs w:val="24"/>
        </w:rPr>
        <w:t>regardless of whether the final response was green, will have a re-audit with</w:t>
      </w:r>
      <w:r w:rsidR="001A0E9C">
        <w:rPr>
          <w:rFonts w:ascii="Arial" w:hAnsi="Arial" w:cs="Arial"/>
          <w:sz w:val="24"/>
          <w:szCs w:val="24"/>
        </w:rPr>
        <w:t xml:space="preserve">in 3 to 6 </w:t>
      </w:r>
      <w:proofErr w:type="spellStart"/>
      <w:r w:rsidR="001A0E9C">
        <w:rPr>
          <w:rFonts w:ascii="Arial" w:hAnsi="Arial" w:cs="Arial"/>
          <w:sz w:val="24"/>
          <w:szCs w:val="24"/>
        </w:rPr>
        <w:t>months time</w:t>
      </w:r>
      <w:proofErr w:type="spellEnd"/>
      <w:r w:rsidR="001A0E9C">
        <w:rPr>
          <w:rFonts w:ascii="Arial" w:hAnsi="Arial" w:cs="Arial"/>
          <w:sz w:val="24"/>
          <w:szCs w:val="24"/>
        </w:rPr>
        <w:t>. If the same issue</w:t>
      </w:r>
      <w:r>
        <w:rPr>
          <w:rFonts w:ascii="Arial" w:hAnsi="Arial" w:cs="Arial"/>
          <w:sz w:val="24"/>
          <w:szCs w:val="24"/>
        </w:rPr>
        <w:t>(s)</w:t>
      </w:r>
      <w:r w:rsidR="001A0E9C">
        <w:rPr>
          <w:rFonts w:ascii="Arial" w:hAnsi="Arial" w:cs="Arial"/>
          <w:sz w:val="24"/>
          <w:szCs w:val="24"/>
        </w:rPr>
        <w:t xml:space="preserve"> is</w:t>
      </w:r>
      <w:r>
        <w:rPr>
          <w:rFonts w:ascii="Arial" w:hAnsi="Arial" w:cs="Arial"/>
          <w:sz w:val="24"/>
          <w:szCs w:val="24"/>
        </w:rPr>
        <w:t xml:space="preserve"> / are</w:t>
      </w:r>
      <w:r w:rsidR="001A0E9C">
        <w:rPr>
          <w:rFonts w:ascii="Arial" w:hAnsi="Arial" w:cs="Arial"/>
          <w:sz w:val="24"/>
          <w:szCs w:val="24"/>
        </w:rPr>
        <w:t xml:space="preserve"> identified again, the matter will be escalated </w:t>
      </w:r>
      <w:r>
        <w:rPr>
          <w:rFonts w:ascii="Arial" w:hAnsi="Arial" w:cs="Arial"/>
          <w:sz w:val="24"/>
          <w:szCs w:val="24"/>
        </w:rPr>
        <w:t>to DVLA’s Senior Information Risk Officer (SIRO) for</w:t>
      </w:r>
      <w:r w:rsidR="00FD20AF">
        <w:rPr>
          <w:rFonts w:ascii="Arial" w:hAnsi="Arial" w:cs="Arial"/>
          <w:sz w:val="24"/>
          <w:szCs w:val="24"/>
        </w:rPr>
        <w:t xml:space="preserve"> </w:t>
      </w:r>
      <w:r>
        <w:rPr>
          <w:rFonts w:ascii="Arial" w:hAnsi="Arial" w:cs="Arial"/>
          <w:sz w:val="24"/>
          <w:szCs w:val="24"/>
        </w:rPr>
        <w:t xml:space="preserve">a decision to be made about </w:t>
      </w:r>
      <w:r w:rsidR="001A0E9C">
        <w:rPr>
          <w:rFonts w:ascii="Arial" w:hAnsi="Arial" w:cs="Arial"/>
          <w:sz w:val="24"/>
          <w:szCs w:val="24"/>
        </w:rPr>
        <w:t xml:space="preserve">continued access </w:t>
      </w:r>
      <w:r w:rsidR="003741C0">
        <w:rPr>
          <w:rFonts w:ascii="Arial" w:hAnsi="Arial" w:cs="Arial"/>
          <w:sz w:val="24"/>
          <w:szCs w:val="24"/>
        </w:rPr>
        <w:t xml:space="preserve">to DVLA data.   </w:t>
      </w:r>
      <w:r w:rsidR="001A0E9C">
        <w:rPr>
          <w:rFonts w:ascii="Arial" w:hAnsi="Arial" w:cs="Arial"/>
          <w:sz w:val="24"/>
          <w:szCs w:val="24"/>
        </w:rPr>
        <w:t xml:space="preserve">The feedback received from data customers so far has been </w:t>
      </w:r>
      <w:r w:rsidR="003741C0">
        <w:rPr>
          <w:rFonts w:ascii="Arial" w:hAnsi="Arial" w:cs="Arial"/>
          <w:sz w:val="24"/>
          <w:szCs w:val="24"/>
        </w:rPr>
        <w:t xml:space="preserve">really </w:t>
      </w:r>
      <w:r w:rsidR="001A0E9C">
        <w:rPr>
          <w:rFonts w:ascii="Arial" w:hAnsi="Arial" w:cs="Arial"/>
          <w:sz w:val="24"/>
          <w:szCs w:val="24"/>
        </w:rPr>
        <w:t xml:space="preserve">positive </w:t>
      </w:r>
      <w:r w:rsidR="003741C0">
        <w:rPr>
          <w:rFonts w:ascii="Arial" w:hAnsi="Arial" w:cs="Arial"/>
          <w:sz w:val="24"/>
          <w:szCs w:val="24"/>
        </w:rPr>
        <w:t xml:space="preserve">with comments </w:t>
      </w:r>
      <w:r w:rsidR="001A0E9C">
        <w:rPr>
          <w:rFonts w:ascii="Arial" w:hAnsi="Arial" w:cs="Arial"/>
          <w:sz w:val="24"/>
          <w:szCs w:val="24"/>
        </w:rPr>
        <w:t>that these audits help improve their services.</w:t>
      </w:r>
    </w:p>
    <w:p w14:paraId="3C5F90AA" w14:textId="77777777" w:rsidR="001A0E9C" w:rsidRDefault="001A0E9C" w:rsidP="00260AEB">
      <w:pPr>
        <w:pStyle w:val="ListParagraph"/>
        <w:spacing w:after="200" w:line="276" w:lineRule="auto"/>
        <w:ind w:left="360"/>
        <w:jc w:val="both"/>
        <w:rPr>
          <w:rFonts w:ascii="Arial" w:hAnsi="Arial" w:cs="Arial"/>
          <w:sz w:val="24"/>
          <w:szCs w:val="24"/>
        </w:rPr>
      </w:pPr>
      <w:r>
        <w:rPr>
          <w:rFonts w:ascii="Arial" w:hAnsi="Arial" w:cs="Arial"/>
          <w:sz w:val="24"/>
          <w:szCs w:val="24"/>
        </w:rPr>
        <w:t>LS provided details on the</w:t>
      </w:r>
      <w:r w:rsidR="00566BC8">
        <w:rPr>
          <w:rFonts w:ascii="Arial" w:hAnsi="Arial" w:cs="Arial"/>
          <w:sz w:val="24"/>
          <w:szCs w:val="24"/>
        </w:rPr>
        <w:t xml:space="preserve"> main issues being identified</w:t>
      </w:r>
    </w:p>
    <w:p w14:paraId="3C5F90AB" w14:textId="77777777" w:rsidR="001A0E9C" w:rsidRDefault="001A0E9C" w:rsidP="001A0E9C">
      <w:pPr>
        <w:pStyle w:val="ListParagraph"/>
        <w:numPr>
          <w:ilvl w:val="0"/>
          <w:numId w:val="13"/>
        </w:numPr>
        <w:spacing w:line="276" w:lineRule="auto"/>
        <w:jc w:val="both"/>
        <w:rPr>
          <w:rFonts w:ascii="Arial" w:hAnsi="Arial" w:cs="Arial"/>
          <w:sz w:val="24"/>
          <w:szCs w:val="24"/>
        </w:rPr>
      </w:pPr>
      <w:r>
        <w:rPr>
          <w:rFonts w:ascii="Arial" w:hAnsi="Arial" w:cs="Arial"/>
          <w:sz w:val="24"/>
          <w:szCs w:val="24"/>
        </w:rPr>
        <w:t>Wrong vehicle registration number being used</w:t>
      </w:r>
    </w:p>
    <w:p w14:paraId="3C5F90AC" w14:textId="77777777" w:rsidR="001A0E9C" w:rsidRDefault="001A0E9C" w:rsidP="001A0E9C">
      <w:pPr>
        <w:pStyle w:val="ListParagraph"/>
        <w:numPr>
          <w:ilvl w:val="0"/>
          <w:numId w:val="13"/>
        </w:numPr>
        <w:spacing w:line="276" w:lineRule="auto"/>
        <w:jc w:val="both"/>
        <w:rPr>
          <w:rFonts w:ascii="Arial" w:hAnsi="Arial" w:cs="Arial"/>
          <w:sz w:val="24"/>
          <w:szCs w:val="24"/>
        </w:rPr>
      </w:pPr>
      <w:r>
        <w:rPr>
          <w:rFonts w:ascii="Arial" w:hAnsi="Arial" w:cs="Arial"/>
          <w:sz w:val="24"/>
          <w:szCs w:val="24"/>
        </w:rPr>
        <w:t>Wrong date of event being used</w:t>
      </w:r>
    </w:p>
    <w:p w14:paraId="3C5F90AD" w14:textId="77777777" w:rsidR="001A0E9C" w:rsidRPr="00411405" w:rsidRDefault="001A0E9C" w:rsidP="001A0E9C">
      <w:pPr>
        <w:pStyle w:val="ListParagraph"/>
        <w:numPr>
          <w:ilvl w:val="0"/>
          <w:numId w:val="13"/>
        </w:numPr>
        <w:spacing w:line="276" w:lineRule="auto"/>
        <w:jc w:val="both"/>
        <w:rPr>
          <w:rFonts w:ascii="Arial" w:hAnsi="Arial" w:cs="Arial"/>
          <w:b/>
          <w:sz w:val="24"/>
          <w:szCs w:val="24"/>
        </w:rPr>
      </w:pPr>
      <w:r>
        <w:rPr>
          <w:rFonts w:ascii="Arial" w:hAnsi="Arial" w:cs="Arial"/>
          <w:sz w:val="24"/>
          <w:szCs w:val="24"/>
        </w:rPr>
        <w:t>Photographic evidence does not clearly show the vehicle/contravention</w:t>
      </w:r>
    </w:p>
    <w:p w14:paraId="3C5F90AE" w14:textId="77777777" w:rsidR="0064662C" w:rsidRPr="00665E2F" w:rsidRDefault="0064662C" w:rsidP="0064662C">
      <w:pPr>
        <w:rPr>
          <w:sz w:val="24"/>
          <w:szCs w:val="24"/>
        </w:rPr>
      </w:pPr>
    </w:p>
    <w:p w14:paraId="3C5F90AF" w14:textId="77777777" w:rsidR="00AD7CA8" w:rsidRPr="001A0E9C" w:rsidRDefault="001A0E9C" w:rsidP="00240542">
      <w:pPr>
        <w:ind w:left="284"/>
        <w:rPr>
          <w:rFonts w:ascii="Arial" w:hAnsi="Arial" w:cs="Arial"/>
          <w:sz w:val="24"/>
          <w:szCs w:val="24"/>
        </w:rPr>
      </w:pPr>
      <w:r w:rsidRPr="001A0E9C">
        <w:rPr>
          <w:rFonts w:ascii="Arial" w:hAnsi="Arial" w:cs="Arial"/>
          <w:sz w:val="24"/>
          <w:szCs w:val="24"/>
        </w:rPr>
        <w:t xml:space="preserve">JD stated that DVLA were asking for photographic evidence that councils are not legally required to take. </w:t>
      </w:r>
      <w:r w:rsidR="003741C0">
        <w:rPr>
          <w:rFonts w:ascii="Arial" w:hAnsi="Arial" w:cs="Arial"/>
          <w:sz w:val="24"/>
          <w:szCs w:val="24"/>
        </w:rPr>
        <w:t>L</w:t>
      </w:r>
      <w:r w:rsidRPr="001A0E9C">
        <w:rPr>
          <w:rFonts w:ascii="Arial" w:hAnsi="Arial" w:cs="Arial"/>
          <w:sz w:val="24"/>
          <w:szCs w:val="24"/>
        </w:rPr>
        <w:t xml:space="preserve">S acknowledged that DVLA is aware of this and does not insist on photographic evidence being available </w:t>
      </w:r>
      <w:r w:rsidR="003741C0">
        <w:rPr>
          <w:rFonts w:ascii="Arial" w:hAnsi="Arial" w:cs="Arial"/>
          <w:sz w:val="24"/>
          <w:szCs w:val="24"/>
        </w:rPr>
        <w:t xml:space="preserve">by Local Authorities </w:t>
      </w:r>
      <w:r w:rsidRPr="001A0E9C">
        <w:rPr>
          <w:rFonts w:ascii="Arial" w:hAnsi="Arial" w:cs="Arial"/>
          <w:sz w:val="24"/>
          <w:szCs w:val="24"/>
        </w:rPr>
        <w:t>for parking contraventions. If anyone is being asked for this evidence, please let DVLA know and we will address this.</w:t>
      </w:r>
    </w:p>
    <w:p w14:paraId="3C5F90B0" w14:textId="77777777" w:rsidR="00E23CAD" w:rsidRPr="00240542" w:rsidRDefault="00566BC8" w:rsidP="00566BC8">
      <w:pPr>
        <w:rPr>
          <w:rFonts w:ascii="Arial" w:hAnsi="Arial" w:cs="Arial"/>
          <w:sz w:val="24"/>
          <w:szCs w:val="24"/>
        </w:rPr>
      </w:pPr>
      <w:r>
        <w:rPr>
          <w:rFonts w:ascii="Arial" w:hAnsi="Arial" w:cs="Arial"/>
          <w:sz w:val="24"/>
          <w:szCs w:val="24"/>
        </w:rPr>
        <w:lastRenderedPageBreak/>
        <w:t>SC commented that BPA have adopted the same audit approach as DVLA</w:t>
      </w:r>
    </w:p>
    <w:p w14:paraId="3C5F90B1" w14:textId="77777777" w:rsidR="00566BC8" w:rsidRDefault="00566BC8">
      <w:pPr>
        <w:rPr>
          <w:rFonts w:ascii="Arial" w:hAnsi="Arial" w:cs="Arial"/>
          <w:i/>
          <w:sz w:val="24"/>
          <w:szCs w:val="24"/>
          <w:u w:val="single"/>
        </w:rPr>
      </w:pPr>
    </w:p>
    <w:p w14:paraId="3C5F90B2" w14:textId="77777777" w:rsidR="00E23CAD" w:rsidRDefault="00240542">
      <w:pPr>
        <w:rPr>
          <w:rFonts w:ascii="CG Times" w:hAnsi="CG Times"/>
          <w:sz w:val="24"/>
          <w:szCs w:val="24"/>
        </w:rPr>
      </w:pPr>
      <w:r w:rsidRPr="00240542">
        <w:rPr>
          <w:rFonts w:ascii="Arial" w:hAnsi="Arial" w:cs="Arial"/>
          <w:i/>
          <w:sz w:val="24"/>
          <w:szCs w:val="24"/>
          <w:u w:val="single"/>
        </w:rPr>
        <w:t>Vehicle keeper appeals</w:t>
      </w:r>
    </w:p>
    <w:p w14:paraId="3C5F90B3" w14:textId="77777777" w:rsidR="00E23CAD" w:rsidRDefault="00E23CAD">
      <w:pPr>
        <w:rPr>
          <w:rFonts w:ascii="CG Times" w:hAnsi="CG Times"/>
          <w:sz w:val="24"/>
          <w:szCs w:val="24"/>
        </w:rPr>
      </w:pPr>
    </w:p>
    <w:p w14:paraId="3C5F90B4" w14:textId="77777777" w:rsidR="00240542" w:rsidRPr="00240542" w:rsidRDefault="00240542">
      <w:pPr>
        <w:rPr>
          <w:rFonts w:ascii="Arial" w:hAnsi="Arial" w:cs="Arial"/>
          <w:sz w:val="24"/>
          <w:szCs w:val="24"/>
        </w:rPr>
      </w:pPr>
      <w:r w:rsidRPr="00240542">
        <w:rPr>
          <w:rFonts w:ascii="Arial" w:hAnsi="Arial" w:cs="Arial"/>
          <w:sz w:val="24"/>
          <w:szCs w:val="24"/>
        </w:rPr>
        <w:t>DVLA has received several complaints where the keeper has been unable to appeal. DVLA has requested the views from both ATA’s on this.</w:t>
      </w:r>
    </w:p>
    <w:p w14:paraId="3C5F90B5" w14:textId="77777777" w:rsidR="00240542" w:rsidRPr="00240542" w:rsidRDefault="00240542">
      <w:pPr>
        <w:rPr>
          <w:rFonts w:ascii="Arial" w:hAnsi="Arial" w:cs="Arial"/>
          <w:sz w:val="24"/>
          <w:szCs w:val="24"/>
        </w:rPr>
      </w:pPr>
      <w:r w:rsidRPr="00240542">
        <w:rPr>
          <w:rFonts w:ascii="Arial" w:hAnsi="Arial" w:cs="Arial"/>
          <w:sz w:val="24"/>
          <w:szCs w:val="24"/>
        </w:rPr>
        <w:t>BPA confirmed that if no appeal has been received, the keeper can appeal and that the driver does not have to be named for the appeal to be heard.</w:t>
      </w:r>
    </w:p>
    <w:p w14:paraId="3C5F90B6" w14:textId="77777777" w:rsidR="00240542" w:rsidRPr="00240542" w:rsidRDefault="00240542">
      <w:pPr>
        <w:rPr>
          <w:rFonts w:ascii="Arial" w:hAnsi="Arial" w:cs="Arial"/>
          <w:sz w:val="24"/>
          <w:szCs w:val="24"/>
        </w:rPr>
      </w:pPr>
    </w:p>
    <w:p w14:paraId="3C5F90B7" w14:textId="77777777" w:rsidR="00240542" w:rsidRDefault="00240542">
      <w:pPr>
        <w:rPr>
          <w:rFonts w:ascii="Arial" w:hAnsi="Arial" w:cs="Arial"/>
          <w:sz w:val="24"/>
          <w:szCs w:val="24"/>
        </w:rPr>
      </w:pPr>
      <w:r w:rsidRPr="00240542">
        <w:rPr>
          <w:rFonts w:ascii="Arial" w:hAnsi="Arial" w:cs="Arial"/>
          <w:sz w:val="24"/>
          <w:szCs w:val="24"/>
        </w:rPr>
        <w:t xml:space="preserve">TK </w:t>
      </w:r>
      <w:r w:rsidR="003741C0">
        <w:rPr>
          <w:rFonts w:ascii="Arial" w:hAnsi="Arial" w:cs="Arial"/>
          <w:sz w:val="24"/>
          <w:szCs w:val="24"/>
        </w:rPr>
        <w:t xml:space="preserve">went through </w:t>
      </w:r>
      <w:r w:rsidRPr="00240542">
        <w:rPr>
          <w:rFonts w:ascii="Arial" w:hAnsi="Arial" w:cs="Arial"/>
          <w:sz w:val="24"/>
          <w:szCs w:val="24"/>
        </w:rPr>
        <w:t>a scenario where the keeper appeal</w:t>
      </w:r>
      <w:r w:rsidR="003741C0">
        <w:rPr>
          <w:rFonts w:ascii="Arial" w:hAnsi="Arial" w:cs="Arial"/>
          <w:sz w:val="24"/>
          <w:szCs w:val="24"/>
        </w:rPr>
        <w:t>s</w:t>
      </w:r>
      <w:r w:rsidRPr="00240542">
        <w:rPr>
          <w:rFonts w:ascii="Arial" w:hAnsi="Arial" w:cs="Arial"/>
          <w:sz w:val="24"/>
          <w:szCs w:val="24"/>
        </w:rPr>
        <w:t xml:space="preserve"> but </w:t>
      </w:r>
      <w:r w:rsidR="003741C0">
        <w:rPr>
          <w:rFonts w:ascii="Arial" w:hAnsi="Arial" w:cs="Arial"/>
          <w:sz w:val="24"/>
          <w:szCs w:val="24"/>
        </w:rPr>
        <w:t xml:space="preserve">has </w:t>
      </w:r>
      <w:r w:rsidRPr="00240542">
        <w:rPr>
          <w:rFonts w:ascii="Arial" w:hAnsi="Arial" w:cs="Arial"/>
          <w:sz w:val="24"/>
          <w:szCs w:val="24"/>
        </w:rPr>
        <w:t>also claim</w:t>
      </w:r>
      <w:r w:rsidR="003741C0">
        <w:rPr>
          <w:rFonts w:ascii="Arial" w:hAnsi="Arial" w:cs="Arial"/>
          <w:sz w:val="24"/>
          <w:szCs w:val="24"/>
        </w:rPr>
        <w:t>ed</w:t>
      </w:r>
      <w:r w:rsidRPr="00240542">
        <w:rPr>
          <w:rFonts w:ascii="Arial" w:hAnsi="Arial" w:cs="Arial"/>
          <w:sz w:val="24"/>
          <w:szCs w:val="24"/>
        </w:rPr>
        <w:t xml:space="preserve"> they were driving. In this case, does the appeal still need to be heard? </w:t>
      </w:r>
      <w:r w:rsidR="003741C0">
        <w:rPr>
          <w:rFonts w:ascii="Arial" w:hAnsi="Arial" w:cs="Arial"/>
          <w:sz w:val="24"/>
          <w:szCs w:val="24"/>
        </w:rPr>
        <w:t xml:space="preserve">SC confirmed that this can be perceived to be a grey area but he wants </w:t>
      </w:r>
      <w:r w:rsidRPr="00240542">
        <w:rPr>
          <w:rFonts w:ascii="Arial" w:hAnsi="Arial" w:cs="Arial"/>
          <w:sz w:val="24"/>
          <w:szCs w:val="24"/>
        </w:rPr>
        <w:t>to see examples of these types of anomalies</w:t>
      </w:r>
      <w:r w:rsidR="003741C0">
        <w:rPr>
          <w:rFonts w:ascii="Arial" w:hAnsi="Arial" w:cs="Arial"/>
          <w:sz w:val="24"/>
          <w:szCs w:val="24"/>
        </w:rPr>
        <w:t xml:space="preserve">. </w:t>
      </w:r>
      <w:r w:rsidR="00C00C44">
        <w:rPr>
          <w:rFonts w:ascii="Arial" w:hAnsi="Arial" w:cs="Arial"/>
          <w:sz w:val="24"/>
          <w:szCs w:val="24"/>
        </w:rPr>
        <w:t xml:space="preserve"> The members agreed that they share some examples with Steve. </w:t>
      </w:r>
      <w:r w:rsidR="003741C0">
        <w:rPr>
          <w:rFonts w:ascii="Arial" w:hAnsi="Arial" w:cs="Arial"/>
          <w:sz w:val="24"/>
          <w:szCs w:val="24"/>
        </w:rPr>
        <w:t xml:space="preserve">His </w:t>
      </w:r>
      <w:r w:rsidR="00C00C44">
        <w:rPr>
          <w:rFonts w:ascii="Arial" w:hAnsi="Arial" w:cs="Arial"/>
          <w:sz w:val="24"/>
          <w:szCs w:val="24"/>
        </w:rPr>
        <w:t xml:space="preserve">initial </w:t>
      </w:r>
      <w:r w:rsidR="003741C0">
        <w:rPr>
          <w:rFonts w:ascii="Arial" w:hAnsi="Arial" w:cs="Arial"/>
          <w:sz w:val="24"/>
          <w:szCs w:val="24"/>
        </w:rPr>
        <w:t xml:space="preserve">feeling is that </w:t>
      </w:r>
      <w:r w:rsidRPr="00240542">
        <w:rPr>
          <w:rFonts w:ascii="Arial" w:hAnsi="Arial" w:cs="Arial"/>
          <w:sz w:val="24"/>
          <w:szCs w:val="24"/>
        </w:rPr>
        <w:t xml:space="preserve">the appeal should </w:t>
      </w:r>
      <w:r w:rsidR="003741C0">
        <w:rPr>
          <w:rFonts w:ascii="Arial" w:hAnsi="Arial" w:cs="Arial"/>
          <w:sz w:val="24"/>
          <w:szCs w:val="24"/>
        </w:rPr>
        <w:t xml:space="preserve">still </w:t>
      </w:r>
      <w:r w:rsidRPr="00240542">
        <w:rPr>
          <w:rFonts w:ascii="Arial" w:hAnsi="Arial" w:cs="Arial"/>
          <w:sz w:val="24"/>
          <w:szCs w:val="24"/>
        </w:rPr>
        <w:t>be heard.</w:t>
      </w:r>
    </w:p>
    <w:p w14:paraId="3C5F90B8" w14:textId="77777777" w:rsidR="00B341FE" w:rsidRPr="008C4970" w:rsidRDefault="00B341FE">
      <w:pPr>
        <w:rPr>
          <w:rFonts w:ascii="Arial" w:hAnsi="Arial" w:cs="Arial"/>
          <w:b/>
          <w:sz w:val="24"/>
          <w:szCs w:val="24"/>
        </w:rPr>
      </w:pPr>
    </w:p>
    <w:p w14:paraId="3C5F90B9" w14:textId="77777777" w:rsidR="00B341FE" w:rsidRPr="008C4970" w:rsidRDefault="00B341FE">
      <w:pPr>
        <w:rPr>
          <w:rFonts w:ascii="Arial" w:hAnsi="Arial" w:cs="Arial"/>
          <w:b/>
          <w:sz w:val="24"/>
          <w:szCs w:val="24"/>
        </w:rPr>
      </w:pPr>
      <w:r w:rsidRPr="008C4970">
        <w:rPr>
          <w:rFonts w:ascii="Arial" w:hAnsi="Arial" w:cs="Arial"/>
          <w:b/>
          <w:sz w:val="24"/>
          <w:szCs w:val="24"/>
        </w:rPr>
        <w:t xml:space="preserve">ACTION </w:t>
      </w:r>
      <w:r w:rsidR="00965868">
        <w:rPr>
          <w:rFonts w:ascii="Arial" w:hAnsi="Arial" w:cs="Arial"/>
          <w:b/>
          <w:sz w:val="24"/>
          <w:szCs w:val="24"/>
        </w:rPr>
        <w:t>#5</w:t>
      </w:r>
      <w:r w:rsidRPr="008C4970">
        <w:rPr>
          <w:rFonts w:ascii="Arial" w:hAnsi="Arial" w:cs="Arial"/>
          <w:b/>
          <w:sz w:val="24"/>
          <w:szCs w:val="24"/>
        </w:rPr>
        <w:t xml:space="preserve">   : Members to supply SC with examples</w:t>
      </w:r>
    </w:p>
    <w:p w14:paraId="3C5F90BA" w14:textId="77777777" w:rsidR="00240542" w:rsidRDefault="00240542">
      <w:pPr>
        <w:rPr>
          <w:rFonts w:ascii="Arial" w:hAnsi="Arial" w:cs="Arial"/>
          <w:sz w:val="24"/>
          <w:szCs w:val="24"/>
        </w:rPr>
      </w:pPr>
    </w:p>
    <w:p w14:paraId="3C5F90BB" w14:textId="77777777" w:rsidR="00240542" w:rsidRDefault="00240542">
      <w:pPr>
        <w:rPr>
          <w:rFonts w:ascii="Arial" w:hAnsi="Arial" w:cs="Arial"/>
          <w:sz w:val="24"/>
          <w:szCs w:val="24"/>
        </w:rPr>
      </w:pPr>
    </w:p>
    <w:p w14:paraId="3C5F90BC" w14:textId="77777777" w:rsidR="00240542" w:rsidRPr="009265D9" w:rsidRDefault="00240542">
      <w:pPr>
        <w:rPr>
          <w:rFonts w:ascii="Arial" w:hAnsi="Arial" w:cs="Arial"/>
          <w:i/>
          <w:sz w:val="24"/>
          <w:szCs w:val="24"/>
          <w:u w:val="single"/>
        </w:rPr>
      </w:pPr>
      <w:r w:rsidRPr="009265D9">
        <w:rPr>
          <w:rFonts w:ascii="Arial" w:hAnsi="Arial" w:cs="Arial"/>
          <w:i/>
          <w:sz w:val="24"/>
          <w:szCs w:val="24"/>
          <w:u w:val="single"/>
        </w:rPr>
        <w:t>Sharing data with Universities/Hospitals</w:t>
      </w:r>
    </w:p>
    <w:p w14:paraId="3C5F90BD" w14:textId="77777777" w:rsidR="00240542" w:rsidRDefault="00240542">
      <w:pPr>
        <w:rPr>
          <w:rFonts w:ascii="Arial" w:hAnsi="Arial" w:cs="Arial"/>
          <w:sz w:val="24"/>
          <w:szCs w:val="24"/>
        </w:rPr>
      </w:pPr>
    </w:p>
    <w:p w14:paraId="3C5F90BE" w14:textId="77777777" w:rsidR="00240542" w:rsidRDefault="00584010">
      <w:pPr>
        <w:rPr>
          <w:rFonts w:ascii="Arial" w:hAnsi="Arial" w:cs="Arial"/>
          <w:sz w:val="24"/>
          <w:szCs w:val="24"/>
        </w:rPr>
      </w:pPr>
      <w:r>
        <w:rPr>
          <w:rFonts w:ascii="Arial" w:hAnsi="Arial" w:cs="Arial"/>
          <w:sz w:val="24"/>
          <w:szCs w:val="24"/>
        </w:rPr>
        <w:t>L</w:t>
      </w:r>
      <w:r w:rsidR="00240542">
        <w:rPr>
          <w:rFonts w:ascii="Arial" w:hAnsi="Arial" w:cs="Arial"/>
          <w:sz w:val="24"/>
          <w:szCs w:val="24"/>
        </w:rPr>
        <w:t>S explained that DVLA have receiv</w:t>
      </w:r>
      <w:r w:rsidR="003741C0">
        <w:rPr>
          <w:rFonts w:ascii="Arial" w:hAnsi="Arial" w:cs="Arial"/>
          <w:sz w:val="24"/>
          <w:szCs w:val="24"/>
        </w:rPr>
        <w:t>ed</w:t>
      </w:r>
      <w:r w:rsidR="00FD20AF">
        <w:rPr>
          <w:rFonts w:ascii="Arial" w:hAnsi="Arial" w:cs="Arial"/>
          <w:sz w:val="24"/>
          <w:szCs w:val="24"/>
        </w:rPr>
        <w:t xml:space="preserve"> </w:t>
      </w:r>
      <w:r w:rsidR="00240542">
        <w:rPr>
          <w:rFonts w:ascii="Arial" w:hAnsi="Arial" w:cs="Arial"/>
          <w:sz w:val="24"/>
          <w:szCs w:val="24"/>
        </w:rPr>
        <w:t xml:space="preserve">requests for vehicle keeper data to be shared with </w:t>
      </w:r>
      <w:r w:rsidR="003741C0">
        <w:rPr>
          <w:rFonts w:ascii="Arial" w:hAnsi="Arial" w:cs="Arial"/>
          <w:sz w:val="24"/>
          <w:szCs w:val="24"/>
        </w:rPr>
        <w:t xml:space="preserve">a </w:t>
      </w:r>
      <w:r w:rsidR="00240542">
        <w:rPr>
          <w:rFonts w:ascii="Arial" w:hAnsi="Arial" w:cs="Arial"/>
          <w:sz w:val="24"/>
          <w:szCs w:val="24"/>
        </w:rPr>
        <w:t>University</w:t>
      </w:r>
      <w:r w:rsidR="003741C0">
        <w:rPr>
          <w:rFonts w:ascii="Arial" w:hAnsi="Arial" w:cs="Arial"/>
          <w:sz w:val="24"/>
          <w:szCs w:val="24"/>
        </w:rPr>
        <w:t xml:space="preserve"> </w:t>
      </w:r>
      <w:r w:rsidR="00240542">
        <w:rPr>
          <w:rFonts w:ascii="Arial" w:hAnsi="Arial" w:cs="Arial"/>
          <w:sz w:val="24"/>
          <w:szCs w:val="24"/>
        </w:rPr>
        <w:t>/</w:t>
      </w:r>
      <w:r w:rsidR="003741C0">
        <w:rPr>
          <w:rFonts w:ascii="Arial" w:hAnsi="Arial" w:cs="Arial"/>
          <w:sz w:val="24"/>
          <w:szCs w:val="24"/>
        </w:rPr>
        <w:t xml:space="preserve"> </w:t>
      </w:r>
      <w:r w:rsidR="00240542">
        <w:rPr>
          <w:rFonts w:ascii="Arial" w:hAnsi="Arial" w:cs="Arial"/>
          <w:sz w:val="24"/>
          <w:szCs w:val="24"/>
        </w:rPr>
        <w:t>Hospital who’s site is being managed</w:t>
      </w:r>
      <w:r w:rsidR="003741C0">
        <w:rPr>
          <w:rFonts w:ascii="Arial" w:hAnsi="Arial" w:cs="Arial"/>
          <w:sz w:val="24"/>
          <w:szCs w:val="24"/>
        </w:rPr>
        <w:t xml:space="preserve"> by a Parking Company</w:t>
      </w:r>
      <w:r w:rsidR="00240542">
        <w:rPr>
          <w:rFonts w:ascii="Arial" w:hAnsi="Arial" w:cs="Arial"/>
          <w:sz w:val="24"/>
          <w:szCs w:val="24"/>
        </w:rPr>
        <w:t xml:space="preserve">. The </w:t>
      </w:r>
      <w:r w:rsidR="003741C0">
        <w:rPr>
          <w:rFonts w:ascii="Arial" w:hAnsi="Arial" w:cs="Arial"/>
          <w:sz w:val="24"/>
          <w:szCs w:val="24"/>
        </w:rPr>
        <w:t xml:space="preserve">ultimate </w:t>
      </w:r>
      <w:r w:rsidR="00240542">
        <w:rPr>
          <w:rFonts w:ascii="Arial" w:hAnsi="Arial" w:cs="Arial"/>
          <w:sz w:val="24"/>
          <w:szCs w:val="24"/>
        </w:rPr>
        <w:t>purpose of the sharing would be to instigate disciplinary action if the motorist is a student</w:t>
      </w:r>
      <w:r w:rsidR="003741C0">
        <w:rPr>
          <w:rFonts w:ascii="Arial" w:hAnsi="Arial" w:cs="Arial"/>
          <w:sz w:val="24"/>
          <w:szCs w:val="24"/>
        </w:rPr>
        <w:t xml:space="preserve"> </w:t>
      </w:r>
      <w:r w:rsidR="00240542">
        <w:rPr>
          <w:rFonts w:ascii="Arial" w:hAnsi="Arial" w:cs="Arial"/>
          <w:sz w:val="24"/>
          <w:szCs w:val="24"/>
        </w:rPr>
        <w:t>/</w:t>
      </w:r>
      <w:r w:rsidR="003741C0">
        <w:rPr>
          <w:rFonts w:ascii="Arial" w:hAnsi="Arial" w:cs="Arial"/>
          <w:sz w:val="24"/>
          <w:szCs w:val="24"/>
        </w:rPr>
        <w:t xml:space="preserve"> </w:t>
      </w:r>
      <w:r w:rsidR="00240542">
        <w:rPr>
          <w:rFonts w:ascii="Arial" w:hAnsi="Arial" w:cs="Arial"/>
          <w:sz w:val="24"/>
          <w:szCs w:val="24"/>
        </w:rPr>
        <w:t xml:space="preserve">employee. DVLA’s position </w:t>
      </w:r>
      <w:r w:rsidR="003741C0">
        <w:rPr>
          <w:rFonts w:ascii="Arial" w:hAnsi="Arial" w:cs="Arial"/>
          <w:sz w:val="24"/>
          <w:szCs w:val="24"/>
        </w:rPr>
        <w:t xml:space="preserve">so far has been </w:t>
      </w:r>
      <w:r w:rsidR="00566BC8">
        <w:rPr>
          <w:rFonts w:ascii="Arial" w:hAnsi="Arial" w:cs="Arial"/>
          <w:sz w:val="24"/>
          <w:szCs w:val="24"/>
        </w:rPr>
        <w:t>t</w:t>
      </w:r>
      <w:r w:rsidR="00240542">
        <w:rPr>
          <w:rFonts w:ascii="Arial" w:hAnsi="Arial" w:cs="Arial"/>
          <w:sz w:val="24"/>
          <w:szCs w:val="24"/>
        </w:rPr>
        <w:t xml:space="preserve">hat this </w:t>
      </w:r>
      <w:r w:rsidR="00566BC8">
        <w:rPr>
          <w:rFonts w:ascii="Arial" w:hAnsi="Arial" w:cs="Arial"/>
          <w:sz w:val="24"/>
          <w:szCs w:val="24"/>
        </w:rPr>
        <w:t xml:space="preserve">does </w:t>
      </w:r>
      <w:r w:rsidR="00240542">
        <w:rPr>
          <w:rFonts w:ascii="Arial" w:hAnsi="Arial" w:cs="Arial"/>
          <w:sz w:val="24"/>
          <w:szCs w:val="24"/>
        </w:rPr>
        <w:t xml:space="preserve">not </w:t>
      </w:r>
      <w:r w:rsidR="003741C0">
        <w:rPr>
          <w:rFonts w:ascii="Arial" w:hAnsi="Arial" w:cs="Arial"/>
          <w:sz w:val="24"/>
          <w:szCs w:val="24"/>
        </w:rPr>
        <w:t xml:space="preserve">meet </w:t>
      </w:r>
      <w:r w:rsidR="00240542">
        <w:rPr>
          <w:rFonts w:ascii="Arial" w:hAnsi="Arial" w:cs="Arial"/>
          <w:sz w:val="24"/>
          <w:szCs w:val="24"/>
        </w:rPr>
        <w:t>reasonable cause and DVLA would not normally provide data for this reason.</w:t>
      </w:r>
    </w:p>
    <w:p w14:paraId="3C5F90BF" w14:textId="77777777" w:rsidR="009265D9" w:rsidRDefault="00240542">
      <w:pPr>
        <w:rPr>
          <w:rFonts w:ascii="Arial" w:hAnsi="Arial" w:cs="Arial"/>
          <w:sz w:val="24"/>
          <w:szCs w:val="24"/>
        </w:rPr>
      </w:pPr>
      <w:r>
        <w:rPr>
          <w:rFonts w:ascii="Arial" w:hAnsi="Arial" w:cs="Arial"/>
          <w:sz w:val="24"/>
          <w:szCs w:val="24"/>
        </w:rPr>
        <w:t>If anyone wants to use</w:t>
      </w:r>
      <w:r w:rsidR="00566BC8">
        <w:rPr>
          <w:rFonts w:ascii="Arial" w:hAnsi="Arial" w:cs="Arial"/>
          <w:sz w:val="24"/>
          <w:szCs w:val="24"/>
        </w:rPr>
        <w:t xml:space="preserve"> </w:t>
      </w:r>
      <w:r>
        <w:rPr>
          <w:rFonts w:ascii="Arial" w:hAnsi="Arial" w:cs="Arial"/>
          <w:sz w:val="24"/>
          <w:szCs w:val="24"/>
        </w:rPr>
        <w:t>/</w:t>
      </w:r>
      <w:r w:rsidR="00566BC8">
        <w:rPr>
          <w:rFonts w:ascii="Arial" w:hAnsi="Arial" w:cs="Arial"/>
          <w:sz w:val="24"/>
          <w:szCs w:val="24"/>
        </w:rPr>
        <w:t xml:space="preserve"> </w:t>
      </w:r>
      <w:r>
        <w:rPr>
          <w:rFonts w:ascii="Arial" w:hAnsi="Arial" w:cs="Arial"/>
          <w:sz w:val="24"/>
          <w:szCs w:val="24"/>
        </w:rPr>
        <w:t xml:space="preserve">share data for any reason </w:t>
      </w:r>
      <w:r w:rsidR="00566BC8">
        <w:rPr>
          <w:rFonts w:ascii="Arial" w:hAnsi="Arial" w:cs="Arial"/>
          <w:sz w:val="24"/>
          <w:szCs w:val="24"/>
        </w:rPr>
        <w:t>that</w:t>
      </w:r>
      <w:r w:rsidR="003741C0">
        <w:rPr>
          <w:rFonts w:ascii="Arial" w:hAnsi="Arial" w:cs="Arial"/>
          <w:sz w:val="24"/>
          <w:szCs w:val="24"/>
        </w:rPr>
        <w:t xml:space="preserve"> is different to what they currently do, it</w:t>
      </w:r>
      <w:r>
        <w:rPr>
          <w:rFonts w:ascii="Arial" w:hAnsi="Arial" w:cs="Arial"/>
          <w:sz w:val="24"/>
          <w:szCs w:val="24"/>
        </w:rPr>
        <w:t xml:space="preserve"> should be raised via DVLA’s clearance process</w:t>
      </w:r>
      <w:r w:rsidR="003741C0">
        <w:rPr>
          <w:rFonts w:ascii="Arial" w:hAnsi="Arial" w:cs="Arial"/>
          <w:sz w:val="24"/>
          <w:szCs w:val="24"/>
        </w:rPr>
        <w:t>,</w:t>
      </w:r>
      <w:r>
        <w:rPr>
          <w:rFonts w:ascii="Arial" w:hAnsi="Arial" w:cs="Arial"/>
          <w:sz w:val="24"/>
          <w:szCs w:val="24"/>
        </w:rPr>
        <w:t xml:space="preserve"> where it will be considered by the relevant DVLA stakeholders. </w:t>
      </w:r>
      <w:r w:rsidR="009265D9">
        <w:rPr>
          <w:rFonts w:ascii="Arial" w:hAnsi="Arial" w:cs="Arial"/>
          <w:sz w:val="24"/>
          <w:szCs w:val="24"/>
        </w:rPr>
        <w:t>If data is used for an</w:t>
      </w:r>
      <w:r w:rsidR="003741C0">
        <w:rPr>
          <w:rFonts w:ascii="Arial" w:hAnsi="Arial" w:cs="Arial"/>
          <w:sz w:val="24"/>
          <w:szCs w:val="24"/>
        </w:rPr>
        <w:t xml:space="preserve">y </w:t>
      </w:r>
      <w:r w:rsidR="009265D9">
        <w:rPr>
          <w:rFonts w:ascii="Arial" w:hAnsi="Arial" w:cs="Arial"/>
          <w:sz w:val="24"/>
          <w:szCs w:val="24"/>
        </w:rPr>
        <w:t xml:space="preserve">other purpose without </w:t>
      </w:r>
      <w:r w:rsidR="003741C0">
        <w:rPr>
          <w:rFonts w:ascii="Arial" w:hAnsi="Arial" w:cs="Arial"/>
          <w:sz w:val="24"/>
          <w:szCs w:val="24"/>
        </w:rPr>
        <w:t xml:space="preserve">prior </w:t>
      </w:r>
      <w:r w:rsidR="009265D9">
        <w:rPr>
          <w:rFonts w:ascii="Arial" w:hAnsi="Arial" w:cs="Arial"/>
          <w:sz w:val="24"/>
          <w:szCs w:val="24"/>
        </w:rPr>
        <w:t>permission</w:t>
      </w:r>
      <w:r w:rsidR="003741C0">
        <w:rPr>
          <w:rFonts w:ascii="Arial" w:hAnsi="Arial" w:cs="Arial"/>
          <w:sz w:val="24"/>
          <w:szCs w:val="24"/>
        </w:rPr>
        <w:t xml:space="preserve"> from DVLA</w:t>
      </w:r>
      <w:r w:rsidR="009265D9">
        <w:rPr>
          <w:rFonts w:ascii="Arial" w:hAnsi="Arial" w:cs="Arial"/>
          <w:sz w:val="24"/>
          <w:szCs w:val="24"/>
        </w:rPr>
        <w:t xml:space="preserve">, </w:t>
      </w:r>
      <w:r w:rsidR="003741C0">
        <w:rPr>
          <w:rFonts w:ascii="Arial" w:hAnsi="Arial" w:cs="Arial"/>
          <w:sz w:val="24"/>
          <w:szCs w:val="24"/>
        </w:rPr>
        <w:t>it</w:t>
      </w:r>
      <w:r w:rsidR="00FD20AF">
        <w:rPr>
          <w:rFonts w:ascii="Arial" w:hAnsi="Arial" w:cs="Arial"/>
          <w:sz w:val="24"/>
          <w:szCs w:val="24"/>
        </w:rPr>
        <w:t xml:space="preserve"> </w:t>
      </w:r>
      <w:r w:rsidR="009265D9">
        <w:rPr>
          <w:rFonts w:ascii="Arial" w:hAnsi="Arial" w:cs="Arial"/>
          <w:sz w:val="24"/>
          <w:szCs w:val="24"/>
        </w:rPr>
        <w:t>may result in a suspension</w:t>
      </w:r>
      <w:r w:rsidR="003741C0">
        <w:rPr>
          <w:rFonts w:ascii="Arial" w:hAnsi="Arial" w:cs="Arial"/>
          <w:sz w:val="24"/>
          <w:szCs w:val="24"/>
        </w:rPr>
        <w:t xml:space="preserve"> of service</w:t>
      </w:r>
      <w:r w:rsidR="009265D9">
        <w:rPr>
          <w:rFonts w:ascii="Arial" w:hAnsi="Arial" w:cs="Arial"/>
          <w:sz w:val="24"/>
          <w:szCs w:val="24"/>
        </w:rPr>
        <w:t>. SC stated that BPA’s position on this has been not to share data with Universities.</w:t>
      </w:r>
    </w:p>
    <w:p w14:paraId="3C5F90C0" w14:textId="77777777" w:rsidR="009265D9" w:rsidRDefault="009265D9">
      <w:pPr>
        <w:rPr>
          <w:rFonts w:ascii="Arial" w:hAnsi="Arial" w:cs="Arial"/>
          <w:sz w:val="24"/>
          <w:szCs w:val="24"/>
        </w:rPr>
      </w:pPr>
    </w:p>
    <w:p w14:paraId="3C5F90C1" w14:textId="77777777" w:rsidR="00566BC8" w:rsidRDefault="009265D9">
      <w:pPr>
        <w:rPr>
          <w:rFonts w:ascii="Arial" w:hAnsi="Arial" w:cs="Arial"/>
          <w:sz w:val="24"/>
          <w:szCs w:val="24"/>
        </w:rPr>
      </w:pPr>
      <w:r>
        <w:rPr>
          <w:rFonts w:ascii="Arial" w:hAnsi="Arial" w:cs="Arial"/>
          <w:sz w:val="24"/>
          <w:szCs w:val="24"/>
        </w:rPr>
        <w:t xml:space="preserve">If anyone needs to raise a request with DVLA, </w:t>
      </w:r>
      <w:r w:rsidR="00C00C44">
        <w:rPr>
          <w:rFonts w:ascii="Arial" w:hAnsi="Arial" w:cs="Arial"/>
          <w:sz w:val="24"/>
          <w:szCs w:val="24"/>
        </w:rPr>
        <w:t xml:space="preserve">please contact Liz for any advice in the first instance on </w:t>
      </w:r>
      <w:hyperlink r:id="rId9" w:history="1">
        <w:r w:rsidR="00C00C44" w:rsidRPr="00564F79">
          <w:rPr>
            <w:rStyle w:val="Hyperlink"/>
            <w:rFonts w:ascii="Arial" w:hAnsi="Arial" w:cs="Arial"/>
            <w:sz w:val="24"/>
            <w:szCs w:val="24"/>
          </w:rPr>
          <w:t>Elizabeth.symons@dvla.gsi.gov.uk</w:t>
        </w:r>
      </w:hyperlink>
      <w:r w:rsidR="00C00C44">
        <w:rPr>
          <w:rFonts w:ascii="Arial" w:hAnsi="Arial" w:cs="Arial"/>
          <w:sz w:val="24"/>
          <w:szCs w:val="24"/>
        </w:rPr>
        <w:t xml:space="preserve">.  </w:t>
      </w:r>
    </w:p>
    <w:p w14:paraId="3C5F90C2" w14:textId="77777777" w:rsidR="00566BC8" w:rsidRDefault="00566BC8">
      <w:pPr>
        <w:rPr>
          <w:rFonts w:ascii="Arial" w:hAnsi="Arial" w:cs="Arial"/>
          <w:sz w:val="24"/>
          <w:szCs w:val="24"/>
        </w:rPr>
      </w:pPr>
    </w:p>
    <w:p w14:paraId="3C5F90C3" w14:textId="77777777" w:rsidR="00566BC8" w:rsidRDefault="00566BC8">
      <w:pPr>
        <w:rPr>
          <w:rFonts w:ascii="Arial" w:hAnsi="Arial" w:cs="Arial"/>
          <w:i/>
          <w:sz w:val="24"/>
          <w:szCs w:val="24"/>
          <w:u w:val="single"/>
        </w:rPr>
      </w:pPr>
    </w:p>
    <w:p w14:paraId="3C5F90C4" w14:textId="77777777" w:rsidR="00CE59BD" w:rsidRPr="00CE59BD" w:rsidRDefault="00CE59BD">
      <w:pPr>
        <w:rPr>
          <w:rFonts w:ascii="Arial" w:hAnsi="Arial" w:cs="Arial"/>
          <w:i/>
          <w:sz w:val="24"/>
          <w:szCs w:val="24"/>
          <w:u w:val="single"/>
        </w:rPr>
      </w:pPr>
      <w:r w:rsidRPr="00CE59BD">
        <w:rPr>
          <w:rFonts w:ascii="Arial" w:hAnsi="Arial" w:cs="Arial"/>
          <w:i/>
          <w:sz w:val="24"/>
          <w:szCs w:val="24"/>
          <w:u w:val="single"/>
        </w:rPr>
        <w:t>Photographs as evidence</w:t>
      </w:r>
    </w:p>
    <w:p w14:paraId="3C5F90C5" w14:textId="77777777" w:rsidR="00CE59BD" w:rsidRDefault="00CE59BD">
      <w:pPr>
        <w:rPr>
          <w:rFonts w:ascii="Arial" w:hAnsi="Arial" w:cs="Arial"/>
          <w:sz w:val="24"/>
          <w:szCs w:val="24"/>
        </w:rPr>
      </w:pPr>
    </w:p>
    <w:p w14:paraId="3C5F90C6" w14:textId="77777777" w:rsidR="00CE59BD" w:rsidRDefault="00584010">
      <w:pPr>
        <w:rPr>
          <w:rFonts w:ascii="Arial" w:hAnsi="Arial" w:cs="Arial"/>
          <w:sz w:val="24"/>
          <w:szCs w:val="24"/>
        </w:rPr>
      </w:pPr>
      <w:r>
        <w:rPr>
          <w:rFonts w:ascii="Arial" w:hAnsi="Arial" w:cs="Arial"/>
          <w:sz w:val="24"/>
          <w:szCs w:val="24"/>
        </w:rPr>
        <w:t>L</w:t>
      </w:r>
      <w:r w:rsidR="005D1F18">
        <w:rPr>
          <w:rFonts w:ascii="Arial" w:hAnsi="Arial" w:cs="Arial"/>
          <w:sz w:val="24"/>
          <w:szCs w:val="24"/>
        </w:rPr>
        <w:t>S explained that a photograph is the best form of evidence that a parking company could have to support an alleged breach of parking</w:t>
      </w:r>
      <w:r w:rsidR="00566BC8">
        <w:rPr>
          <w:rFonts w:ascii="Arial" w:hAnsi="Arial" w:cs="Arial"/>
          <w:sz w:val="24"/>
          <w:szCs w:val="24"/>
        </w:rPr>
        <w:t>.</w:t>
      </w:r>
      <w:r w:rsidR="005D1F18">
        <w:rPr>
          <w:rFonts w:ascii="Arial" w:hAnsi="Arial" w:cs="Arial"/>
          <w:sz w:val="24"/>
          <w:szCs w:val="24"/>
        </w:rPr>
        <w:t xml:space="preserve"> DVLA </w:t>
      </w:r>
      <w:r w:rsidR="003741C0">
        <w:rPr>
          <w:rFonts w:ascii="Arial" w:hAnsi="Arial" w:cs="Arial"/>
          <w:sz w:val="24"/>
          <w:szCs w:val="24"/>
        </w:rPr>
        <w:t xml:space="preserve">has been </w:t>
      </w:r>
      <w:r w:rsidR="005D1F18">
        <w:rPr>
          <w:rFonts w:ascii="Arial" w:hAnsi="Arial" w:cs="Arial"/>
          <w:sz w:val="24"/>
          <w:szCs w:val="24"/>
        </w:rPr>
        <w:t xml:space="preserve">considering whether this should be made </w:t>
      </w:r>
      <w:r w:rsidR="003741C0">
        <w:rPr>
          <w:rFonts w:ascii="Arial" w:hAnsi="Arial" w:cs="Arial"/>
          <w:sz w:val="24"/>
          <w:szCs w:val="24"/>
        </w:rPr>
        <w:t xml:space="preserve">a </w:t>
      </w:r>
      <w:r w:rsidR="005D1F18">
        <w:rPr>
          <w:rFonts w:ascii="Arial" w:hAnsi="Arial" w:cs="Arial"/>
          <w:sz w:val="24"/>
          <w:szCs w:val="24"/>
        </w:rPr>
        <w:t xml:space="preserve">mandatory </w:t>
      </w:r>
      <w:r w:rsidR="003741C0">
        <w:rPr>
          <w:rFonts w:ascii="Arial" w:hAnsi="Arial" w:cs="Arial"/>
          <w:sz w:val="24"/>
          <w:szCs w:val="24"/>
        </w:rPr>
        <w:t xml:space="preserve">requirement for DVLA auditing purposes, but understands the difficulties with doing this </w:t>
      </w:r>
      <w:r w:rsidR="005D1F18">
        <w:rPr>
          <w:rFonts w:ascii="Arial" w:hAnsi="Arial" w:cs="Arial"/>
          <w:sz w:val="24"/>
          <w:szCs w:val="24"/>
        </w:rPr>
        <w:t>and would like the views of the group.</w:t>
      </w:r>
    </w:p>
    <w:p w14:paraId="3C5F90C7" w14:textId="77777777" w:rsidR="005D1F18" w:rsidRDefault="005D1F18">
      <w:pPr>
        <w:rPr>
          <w:rFonts w:ascii="Arial" w:hAnsi="Arial" w:cs="Arial"/>
          <w:sz w:val="24"/>
          <w:szCs w:val="24"/>
        </w:rPr>
      </w:pPr>
    </w:p>
    <w:p w14:paraId="3C5F90C8" w14:textId="77777777" w:rsidR="005D1F18" w:rsidRDefault="005D1F18">
      <w:pPr>
        <w:rPr>
          <w:rFonts w:ascii="Arial" w:hAnsi="Arial" w:cs="Arial"/>
          <w:sz w:val="24"/>
          <w:szCs w:val="24"/>
        </w:rPr>
      </w:pPr>
      <w:r>
        <w:rPr>
          <w:rFonts w:ascii="Arial" w:hAnsi="Arial" w:cs="Arial"/>
          <w:sz w:val="24"/>
          <w:szCs w:val="24"/>
        </w:rPr>
        <w:t xml:space="preserve">GB stated that the Code of Practice does not state that a photograph must be taken. SC replied that if DVLA mandated photographs be taken, the Code of Practice would either be updated or the position challenged. </w:t>
      </w:r>
      <w:r w:rsidR="00A767A6">
        <w:rPr>
          <w:rFonts w:ascii="Arial" w:hAnsi="Arial" w:cs="Arial"/>
          <w:sz w:val="24"/>
          <w:szCs w:val="24"/>
        </w:rPr>
        <w:t xml:space="preserve"> </w:t>
      </w:r>
      <w:r>
        <w:rPr>
          <w:rFonts w:ascii="Arial" w:hAnsi="Arial" w:cs="Arial"/>
          <w:sz w:val="24"/>
          <w:szCs w:val="24"/>
        </w:rPr>
        <w:t>Both GB and SC stated that there may be situations where a photograph was not available</w:t>
      </w:r>
      <w:r w:rsidR="00584010">
        <w:rPr>
          <w:rFonts w:ascii="Arial" w:hAnsi="Arial" w:cs="Arial"/>
          <w:sz w:val="24"/>
          <w:szCs w:val="24"/>
        </w:rPr>
        <w:t xml:space="preserve"> </w:t>
      </w:r>
      <w:r>
        <w:rPr>
          <w:rFonts w:ascii="Arial" w:hAnsi="Arial" w:cs="Arial"/>
          <w:sz w:val="24"/>
          <w:szCs w:val="24"/>
        </w:rPr>
        <w:t>/</w:t>
      </w:r>
      <w:r w:rsidR="00584010">
        <w:rPr>
          <w:rFonts w:ascii="Arial" w:hAnsi="Arial" w:cs="Arial"/>
          <w:sz w:val="24"/>
          <w:szCs w:val="24"/>
        </w:rPr>
        <w:t xml:space="preserve"> </w:t>
      </w:r>
      <w:r>
        <w:rPr>
          <w:rFonts w:ascii="Arial" w:hAnsi="Arial" w:cs="Arial"/>
          <w:sz w:val="24"/>
          <w:szCs w:val="24"/>
        </w:rPr>
        <w:t>taken.</w:t>
      </w:r>
      <w:r w:rsidR="00A767A6">
        <w:rPr>
          <w:rFonts w:ascii="Arial" w:hAnsi="Arial" w:cs="Arial"/>
          <w:sz w:val="24"/>
          <w:szCs w:val="24"/>
        </w:rPr>
        <w:t xml:space="preserve"> In theory everyone agreed that photographs were the best form of evidence and should be available for the majority of contraventions.  </w:t>
      </w:r>
    </w:p>
    <w:p w14:paraId="3C5F90C9" w14:textId="77777777" w:rsidR="005D1F18" w:rsidRDefault="005D1F18">
      <w:pPr>
        <w:rPr>
          <w:rFonts w:ascii="Arial" w:hAnsi="Arial" w:cs="Arial"/>
          <w:sz w:val="24"/>
          <w:szCs w:val="24"/>
        </w:rPr>
      </w:pPr>
    </w:p>
    <w:p w14:paraId="3C5F90CA" w14:textId="77777777" w:rsidR="005D1F18" w:rsidRDefault="00A767A6">
      <w:pPr>
        <w:rPr>
          <w:rFonts w:ascii="Arial" w:hAnsi="Arial" w:cs="Arial"/>
          <w:sz w:val="24"/>
          <w:szCs w:val="24"/>
        </w:rPr>
      </w:pPr>
      <w:r>
        <w:rPr>
          <w:rFonts w:ascii="Arial" w:hAnsi="Arial" w:cs="Arial"/>
          <w:sz w:val="24"/>
          <w:szCs w:val="24"/>
        </w:rPr>
        <w:lastRenderedPageBreak/>
        <w:t>LS said that she would look at the guidance with a view to changing it to say that photographs are the best form of evidence and where they are provided for auditing they should meet the following requirements.....  She will work with BPA and IPC to understand the requirements for photographs i</w:t>
      </w:r>
      <w:r w:rsidR="00965868">
        <w:rPr>
          <w:rFonts w:ascii="Arial" w:hAnsi="Arial" w:cs="Arial"/>
          <w:sz w:val="24"/>
          <w:szCs w:val="24"/>
        </w:rPr>
        <w:t>.</w:t>
      </w:r>
      <w:r>
        <w:rPr>
          <w:rFonts w:ascii="Arial" w:hAnsi="Arial" w:cs="Arial"/>
          <w:sz w:val="24"/>
          <w:szCs w:val="24"/>
        </w:rPr>
        <w:t>e</w:t>
      </w:r>
      <w:r w:rsidR="00965868">
        <w:rPr>
          <w:rFonts w:ascii="Arial" w:hAnsi="Arial" w:cs="Arial"/>
          <w:sz w:val="24"/>
          <w:szCs w:val="24"/>
        </w:rPr>
        <w:t>.</w:t>
      </w:r>
      <w:r>
        <w:rPr>
          <w:rFonts w:ascii="Arial" w:hAnsi="Arial" w:cs="Arial"/>
          <w:sz w:val="24"/>
          <w:szCs w:val="24"/>
        </w:rPr>
        <w:t xml:space="preserve"> lighting, weather conditions, windscreen with ticket on, showing the contravention etc.</w:t>
      </w:r>
    </w:p>
    <w:p w14:paraId="3C5F90CB" w14:textId="77777777" w:rsidR="005D1F18" w:rsidRDefault="005D1F18">
      <w:pPr>
        <w:rPr>
          <w:rFonts w:ascii="Arial" w:hAnsi="Arial" w:cs="Arial"/>
          <w:sz w:val="24"/>
          <w:szCs w:val="24"/>
        </w:rPr>
      </w:pPr>
    </w:p>
    <w:p w14:paraId="3C5F90CC" w14:textId="77777777" w:rsidR="005D1F18" w:rsidRDefault="00B341FE">
      <w:pPr>
        <w:rPr>
          <w:rFonts w:ascii="Arial" w:hAnsi="Arial" w:cs="Arial"/>
          <w:b/>
          <w:sz w:val="24"/>
          <w:szCs w:val="24"/>
        </w:rPr>
      </w:pPr>
      <w:r w:rsidRPr="008C4970">
        <w:rPr>
          <w:rFonts w:ascii="Arial" w:hAnsi="Arial" w:cs="Arial"/>
          <w:b/>
          <w:sz w:val="24"/>
          <w:szCs w:val="24"/>
        </w:rPr>
        <w:t xml:space="preserve">ACTION  </w:t>
      </w:r>
      <w:r w:rsidR="00965868">
        <w:rPr>
          <w:rFonts w:ascii="Arial" w:hAnsi="Arial" w:cs="Arial"/>
          <w:b/>
          <w:sz w:val="24"/>
          <w:szCs w:val="24"/>
        </w:rPr>
        <w:t>#6</w:t>
      </w:r>
      <w:r w:rsidRPr="008C4970">
        <w:rPr>
          <w:rFonts w:ascii="Arial" w:hAnsi="Arial" w:cs="Arial"/>
          <w:b/>
          <w:sz w:val="24"/>
          <w:szCs w:val="24"/>
        </w:rPr>
        <w:t xml:space="preserve">     : LS to </w:t>
      </w:r>
      <w:r w:rsidR="00566BC8">
        <w:rPr>
          <w:rFonts w:ascii="Arial" w:hAnsi="Arial" w:cs="Arial"/>
          <w:b/>
          <w:sz w:val="24"/>
          <w:szCs w:val="24"/>
        </w:rPr>
        <w:t>disseminate updated</w:t>
      </w:r>
      <w:r w:rsidRPr="008C4970">
        <w:rPr>
          <w:rFonts w:ascii="Arial" w:hAnsi="Arial" w:cs="Arial"/>
          <w:b/>
          <w:sz w:val="24"/>
          <w:szCs w:val="24"/>
        </w:rPr>
        <w:t xml:space="preserve"> guidance</w:t>
      </w:r>
    </w:p>
    <w:p w14:paraId="3C5F90CD" w14:textId="77777777" w:rsidR="00F14632" w:rsidRDefault="00F14632">
      <w:pPr>
        <w:rPr>
          <w:rFonts w:ascii="Arial" w:hAnsi="Arial" w:cs="Arial"/>
          <w:b/>
          <w:sz w:val="24"/>
          <w:szCs w:val="24"/>
        </w:rPr>
      </w:pPr>
    </w:p>
    <w:p w14:paraId="3C5F90CE" w14:textId="77777777" w:rsidR="00566BC8" w:rsidRDefault="00566BC8" w:rsidP="00F14632">
      <w:pPr>
        <w:rPr>
          <w:rFonts w:ascii="Arial" w:hAnsi="Arial" w:cs="Arial"/>
          <w:i/>
          <w:sz w:val="24"/>
          <w:szCs w:val="24"/>
          <w:u w:val="single"/>
        </w:rPr>
      </w:pPr>
    </w:p>
    <w:p w14:paraId="3C5F90CF" w14:textId="77777777" w:rsidR="00F14632" w:rsidRPr="00F14632" w:rsidRDefault="00F14632" w:rsidP="00F14632">
      <w:pPr>
        <w:rPr>
          <w:rFonts w:ascii="Arial" w:hAnsi="Arial" w:cs="Arial"/>
          <w:i/>
          <w:sz w:val="24"/>
          <w:szCs w:val="24"/>
          <w:u w:val="single"/>
        </w:rPr>
      </w:pPr>
      <w:r w:rsidRPr="00F14632">
        <w:rPr>
          <w:rFonts w:ascii="Arial" w:hAnsi="Arial" w:cs="Arial"/>
          <w:i/>
          <w:sz w:val="24"/>
          <w:szCs w:val="24"/>
          <w:u w:val="single"/>
        </w:rPr>
        <w:t>Transformation</w:t>
      </w:r>
    </w:p>
    <w:p w14:paraId="3C5F90D0" w14:textId="77777777" w:rsidR="005D1F18" w:rsidRDefault="005D1F18">
      <w:pPr>
        <w:rPr>
          <w:rFonts w:ascii="Arial" w:hAnsi="Arial" w:cs="Arial"/>
          <w:sz w:val="24"/>
          <w:szCs w:val="24"/>
        </w:rPr>
      </w:pPr>
    </w:p>
    <w:p w14:paraId="3C5F90D1" w14:textId="77777777" w:rsidR="005D1F18" w:rsidRDefault="005D1F18">
      <w:pPr>
        <w:rPr>
          <w:rFonts w:ascii="Arial" w:hAnsi="Arial" w:cs="Arial"/>
          <w:sz w:val="24"/>
          <w:szCs w:val="24"/>
        </w:rPr>
      </w:pPr>
      <w:r>
        <w:rPr>
          <w:rFonts w:ascii="Arial" w:hAnsi="Arial" w:cs="Arial"/>
          <w:sz w:val="24"/>
          <w:szCs w:val="24"/>
        </w:rPr>
        <w:t>ES stated that DVLA is working on removing legacy services within the Agency and creating new services. Feedback from the last forum has been captured but legislative changes affecting the Agency have taken precedent. DVLA is looking at which services can be rebuilt instead of just being updated.</w:t>
      </w:r>
      <w:r w:rsidR="00A50267">
        <w:rPr>
          <w:rFonts w:ascii="Arial" w:hAnsi="Arial" w:cs="Arial"/>
          <w:sz w:val="24"/>
          <w:szCs w:val="24"/>
        </w:rPr>
        <w:t xml:space="preserve"> RR mentioned that vehicle enquiries is just one stream being considered, DVLA is also working on preparation for GDPR, </w:t>
      </w:r>
      <w:proofErr w:type="spellStart"/>
      <w:r w:rsidR="00A50267">
        <w:rPr>
          <w:rFonts w:ascii="Arial" w:hAnsi="Arial" w:cs="Arial"/>
          <w:sz w:val="24"/>
          <w:szCs w:val="24"/>
        </w:rPr>
        <w:t>Brexit</w:t>
      </w:r>
      <w:proofErr w:type="spellEnd"/>
      <w:r w:rsidR="00A50267">
        <w:rPr>
          <w:rFonts w:ascii="Arial" w:hAnsi="Arial" w:cs="Arial"/>
          <w:sz w:val="24"/>
          <w:szCs w:val="24"/>
        </w:rPr>
        <w:t>, Digital Economy Bill as well as driver enquiry services.</w:t>
      </w:r>
    </w:p>
    <w:p w14:paraId="3C5F90D2" w14:textId="77777777" w:rsidR="005D1F18" w:rsidRDefault="005D1F18">
      <w:pPr>
        <w:rPr>
          <w:rFonts w:ascii="Arial" w:hAnsi="Arial" w:cs="Arial"/>
          <w:sz w:val="24"/>
          <w:szCs w:val="24"/>
        </w:rPr>
      </w:pPr>
    </w:p>
    <w:p w14:paraId="3C5F90D3" w14:textId="77777777" w:rsidR="005D1F18" w:rsidRDefault="005D1F18">
      <w:pPr>
        <w:rPr>
          <w:rFonts w:ascii="Arial" w:hAnsi="Arial" w:cs="Arial"/>
          <w:sz w:val="24"/>
          <w:szCs w:val="24"/>
        </w:rPr>
      </w:pPr>
      <w:r>
        <w:rPr>
          <w:rFonts w:ascii="Arial" w:hAnsi="Arial" w:cs="Arial"/>
          <w:sz w:val="24"/>
          <w:szCs w:val="24"/>
        </w:rPr>
        <w:t>DVLA’s vehicle data has now moved to cloud storage which means data can be used more effectively and will aid in the development of new services. The target date for the new services is still 2020.</w:t>
      </w:r>
    </w:p>
    <w:p w14:paraId="3C5F90D4" w14:textId="77777777" w:rsidR="005D1F18" w:rsidRDefault="005D1F18">
      <w:pPr>
        <w:rPr>
          <w:rFonts w:ascii="Arial" w:hAnsi="Arial" w:cs="Arial"/>
          <w:sz w:val="24"/>
          <w:szCs w:val="24"/>
        </w:rPr>
      </w:pPr>
    </w:p>
    <w:p w14:paraId="3C5F90D5" w14:textId="77777777" w:rsidR="005D1F18" w:rsidRDefault="005D1F18">
      <w:pPr>
        <w:rPr>
          <w:rFonts w:ascii="Arial" w:hAnsi="Arial" w:cs="Arial"/>
          <w:sz w:val="24"/>
          <w:szCs w:val="24"/>
        </w:rPr>
      </w:pPr>
      <w:r>
        <w:rPr>
          <w:rFonts w:ascii="Arial" w:hAnsi="Arial" w:cs="Arial"/>
          <w:sz w:val="24"/>
          <w:szCs w:val="24"/>
        </w:rPr>
        <w:t>MJ asked if a yes</w:t>
      </w:r>
      <w:r w:rsidR="00584010">
        <w:rPr>
          <w:rFonts w:ascii="Arial" w:hAnsi="Arial" w:cs="Arial"/>
          <w:sz w:val="24"/>
          <w:szCs w:val="24"/>
        </w:rPr>
        <w:t xml:space="preserve"> </w:t>
      </w:r>
      <w:r>
        <w:rPr>
          <w:rFonts w:ascii="Arial" w:hAnsi="Arial" w:cs="Arial"/>
          <w:sz w:val="24"/>
          <w:szCs w:val="24"/>
        </w:rPr>
        <w:t>/</w:t>
      </w:r>
      <w:r w:rsidR="00584010">
        <w:rPr>
          <w:rFonts w:ascii="Arial" w:hAnsi="Arial" w:cs="Arial"/>
          <w:sz w:val="24"/>
          <w:szCs w:val="24"/>
        </w:rPr>
        <w:t xml:space="preserve"> </w:t>
      </w:r>
      <w:r>
        <w:rPr>
          <w:rFonts w:ascii="Arial" w:hAnsi="Arial" w:cs="Arial"/>
          <w:sz w:val="24"/>
          <w:szCs w:val="24"/>
        </w:rPr>
        <w:t xml:space="preserve">no service will be available. ES confirmed that this is one requirement that has been recorded. </w:t>
      </w:r>
    </w:p>
    <w:p w14:paraId="3C5F90D6" w14:textId="77777777" w:rsidR="00A50267" w:rsidRDefault="00A50267">
      <w:pPr>
        <w:rPr>
          <w:rFonts w:ascii="Arial" w:hAnsi="Arial" w:cs="Arial"/>
          <w:sz w:val="24"/>
          <w:szCs w:val="24"/>
        </w:rPr>
      </w:pPr>
    </w:p>
    <w:p w14:paraId="3C5F90D7" w14:textId="77777777" w:rsidR="00A50267" w:rsidRDefault="00A50267">
      <w:pPr>
        <w:rPr>
          <w:rFonts w:ascii="Arial" w:hAnsi="Arial" w:cs="Arial"/>
          <w:sz w:val="24"/>
          <w:szCs w:val="24"/>
        </w:rPr>
      </w:pPr>
      <w:r>
        <w:rPr>
          <w:rFonts w:ascii="Arial" w:hAnsi="Arial" w:cs="Arial"/>
          <w:sz w:val="24"/>
          <w:szCs w:val="24"/>
        </w:rPr>
        <w:t>OH mentioned that the KADOE contract will be the first to be reviewed as preparation for GDPR.</w:t>
      </w:r>
    </w:p>
    <w:p w14:paraId="3C5F90D8" w14:textId="77777777" w:rsidR="00A50267" w:rsidRDefault="00A50267">
      <w:pPr>
        <w:rPr>
          <w:rFonts w:ascii="Arial" w:hAnsi="Arial" w:cs="Arial"/>
          <w:sz w:val="24"/>
          <w:szCs w:val="24"/>
        </w:rPr>
      </w:pPr>
    </w:p>
    <w:p w14:paraId="3C5F90D9" w14:textId="77777777" w:rsidR="00A50267" w:rsidRDefault="00A50267">
      <w:pPr>
        <w:rPr>
          <w:rFonts w:ascii="Arial" w:hAnsi="Arial" w:cs="Arial"/>
          <w:sz w:val="24"/>
          <w:szCs w:val="24"/>
        </w:rPr>
      </w:pPr>
      <w:r>
        <w:rPr>
          <w:rFonts w:ascii="Arial" w:hAnsi="Arial" w:cs="Arial"/>
          <w:sz w:val="24"/>
          <w:szCs w:val="24"/>
        </w:rPr>
        <w:t xml:space="preserve">JD asked </w:t>
      </w:r>
      <w:r w:rsidR="00A767A6">
        <w:rPr>
          <w:rFonts w:ascii="Arial" w:hAnsi="Arial" w:cs="Arial"/>
          <w:sz w:val="24"/>
          <w:szCs w:val="24"/>
        </w:rPr>
        <w:t xml:space="preserve">if </w:t>
      </w:r>
      <w:r>
        <w:rPr>
          <w:rFonts w:ascii="Arial" w:hAnsi="Arial" w:cs="Arial"/>
          <w:sz w:val="24"/>
          <w:szCs w:val="24"/>
        </w:rPr>
        <w:t xml:space="preserve">DVLA </w:t>
      </w:r>
      <w:r w:rsidR="00A767A6">
        <w:rPr>
          <w:rFonts w:ascii="Arial" w:hAnsi="Arial" w:cs="Arial"/>
          <w:sz w:val="24"/>
          <w:szCs w:val="24"/>
        </w:rPr>
        <w:t>will review the terminology of ’</w:t>
      </w:r>
      <w:r>
        <w:rPr>
          <w:rFonts w:ascii="Arial" w:hAnsi="Arial" w:cs="Arial"/>
          <w:sz w:val="24"/>
          <w:szCs w:val="24"/>
        </w:rPr>
        <w:t xml:space="preserve"> FEE</w:t>
      </w:r>
      <w:r w:rsidR="00A767A6">
        <w:rPr>
          <w:rFonts w:ascii="Arial" w:hAnsi="Arial" w:cs="Arial"/>
          <w:sz w:val="24"/>
          <w:szCs w:val="24"/>
        </w:rPr>
        <w:t>’</w:t>
      </w:r>
      <w:r>
        <w:rPr>
          <w:rFonts w:ascii="Arial" w:hAnsi="Arial" w:cs="Arial"/>
          <w:sz w:val="24"/>
          <w:szCs w:val="24"/>
        </w:rPr>
        <w:t xml:space="preserve"> and </w:t>
      </w:r>
      <w:r w:rsidR="00A767A6">
        <w:rPr>
          <w:rFonts w:ascii="Arial" w:hAnsi="Arial" w:cs="Arial"/>
          <w:sz w:val="24"/>
          <w:szCs w:val="24"/>
        </w:rPr>
        <w:t>‘</w:t>
      </w:r>
      <w:r>
        <w:rPr>
          <w:rFonts w:ascii="Arial" w:hAnsi="Arial" w:cs="Arial"/>
          <w:sz w:val="24"/>
          <w:szCs w:val="24"/>
        </w:rPr>
        <w:t>NON FEE</w:t>
      </w:r>
      <w:r w:rsidR="00A767A6">
        <w:rPr>
          <w:rFonts w:ascii="Arial" w:hAnsi="Arial" w:cs="Arial"/>
          <w:sz w:val="24"/>
          <w:szCs w:val="24"/>
        </w:rPr>
        <w:t>’</w:t>
      </w:r>
      <w:r>
        <w:rPr>
          <w:rFonts w:ascii="Arial" w:hAnsi="Arial" w:cs="Arial"/>
          <w:sz w:val="24"/>
          <w:szCs w:val="24"/>
        </w:rPr>
        <w:t xml:space="preserve"> </w:t>
      </w:r>
      <w:r w:rsidR="00A767A6">
        <w:rPr>
          <w:rFonts w:ascii="Arial" w:hAnsi="Arial" w:cs="Arial"/>
          <w:sz w:val="24"/>
          <w:szCs w:val="24"/>
        </w:rPr>
        <w:t xml:space="preserve">when issuing the new contracts </w:t>
      </w:r>
      <w:r>
        <w:rPr>
          <w:rFonts w:ascii="Arial" w:hAnsi="Arial" w:cs="Arial"/>
          <w:sz w:val="24"/>
          <w:szCs w:val="24"/>
        </w:rPr>
        <w:t xml:space="preserve">as there are charges involved with </w:t>
      </w:r>
      <w:r w:rsidR="00A767A6">
        <w:rPr>
          <w:rFonts w:ascii="Arial" w:hAnsi="Arial" w:cs="Arial"/>
          <w:sz w:val="24"/>
          <w:szCs w:val="24"/>
        </w:rPr>
        <w:t xml:space="preserve">both Fee and </w:t>
      </w:r>
      <w:r>
        <w:rPr>
          <w:rFonts w:ascii="Arial" w:hAnsi="Arial" w:cs="Arial"/>
          <w:sz w:val="24"/>
          <w:szCs w:val="24"/>
        </w:rPr>
        <w:t>NON FEE</w:t>
      </w:r>
      <w:r w:rsidR="00A767A6">
        <w:rPr>
          <w:rFonts w:ascii="Arial" w:hAnsi="Arial" w:cs="Arial"/>
          <w:sz w:val="24"/>
          <w:szCs w:val="24"/>
        </w:rPr>
        <w:t xml:space="preserve"> KADOE services.</w:t>
      </w:r>
    </w:p>
    <w:p w14:paraId="3C5F90DA" w14:textId="77777777" w:rsidR="00A50267" w:rsidRDefault="00A50267">
      <w:pPr>
        <w:rPr>
          <w:rFonts w:ascii="Arial" w:hAnsi="Arial" w:cs="Arial"/>
          <w:sz w:val="24"/>
          <w:szCs w:val="24"/>
        </w:rPr>
      </w:pPr>
      <w:r>
        <w:rPr>
          <w:rFonts w:ascii="Arial" w:hAnsi="Arial" w:cs="Arial"/>
          <w:sz w:val="24"/>
          <w:szCs w:val="24"/>
        </w:rPr>
        <w:br/>
      </w:r>
      <w:r w:rsidRPr="00A50267">
        <w:rPr>
          <w:rFonts w:ascii="Arial" w:hAnsi="Arial" w:cs="Arial"/>
          <w:b/>
          <w:sz w:val="24"/>
          <w:szCs w:val="24"/>
        </w:rPr>
        <w:t>ACTION</w:t>
      </w:r>
      <w:r w:rsidR="007679E4">
        <w:rPr>
          <w:rFonts w:ascii="Arial" w:hAnsi="Arial" w:cs="Arial"/>
          <w:b/>
          <w:sz w:val="24"/>
          <w:szCs w:val="24"/>
        </w:rPr>
        <w:t xml:space="preserve"> #7</w:t>
      </w:r>
      <w:r w:rsidRPr="00A50267">
        <w:rPr>
          <w:rFonts w:ascii="Arial" w:hAnsi="Arial" w:cs="Arial"/>
          <w:b/>
          <w:sz w:val="24"/>
          <w:szCs w:val="24"/>
        </w:rPr>
        <w:t>:</w:t>
      </w:r>
      <w:r>
        <w:rPr>
          <w:rFonts w:ascii="Arial" w:hAnsi="Arial" w:cs="Arial"/>
          <w:sz w:val="24"/>
          <w:szCs w:val="24"/>
        </w:rPr>
        <w:t xml:space="preserve"> </w:t>
      </w:r>
      <w:r w:rsidR="00B341FE" w:rsidRPr="00566BC8">
        <w:rPr>
          <w:rFonts w:ascii="Arial" w:hAnsi="Arial" w:cs="Arial"/>
          <w:b/>
          <w:sz w:val="24"/>
          <w:szCs w:val="24"/>
        </w:rPr>
        <w:t>OH will</w:t>
      </w:r>
      <w:r w:rsidR="00B341FE">
        <w:rPr>
          <w:rFonts w:ascii="Arial" w:hAnsi="Arial" w:cs="Arial"/>
          <w:sz w:val="24"/>
          <w:szCs w:val="24"/>
        </w:rPr>
        <w:t xml:space="preserve"> </w:t>
      </w:r>
      <w:r w:rsidRPr="007427CC">
        <w:rPr>
          <w:rFonts w:ascii="Arial" w:hAnsi="Arial" w:cs="Arial"/>
          <w:b/>
          <w:sz w:val="24"/>
          <w:szCs w:val="24"/>
        </w:rPr>
        <w:t xml:space="preserve">consider </w:t>
      </w:r>
      <w:r w:rsidR="00B341FE">
        <w:rPr>
          <w:rFonts w:ascii="Arial" w:hAnsi="Arial" w:cs="Arial"/>
          <w:b/>
          <w:sz w:val="24"/>
          <w:szCs w:val="24"/>
        </w:rPr>
        <w:t xml:space="preserve">the </w:t>
      </w:r>
      <w:r w:rsidRPr="007427CC">
        <w:rPr>
          <w:rFonts w:ascii="Arial" w:hAnsi="Arial" w:cs="Arial"/>
          <w:b/>
          <w:sz w:val="24"/>
          <w:szCs w:val="24"/>
        </w:rPr>
        <w:t xml:space="preserve">terminology for FEE and NON FEE </w:t>
      </w:r>
      <w:r w:rsidR="007427CC">
        <w:rPr>
          <w:rFonts w:ascii="Arial" w:hAnsi="Arial" w:cs="Arial"/>
          <w:b/>
          <w:sz w:val="24"/>
          <w:szCs w:val="24"/>
        </w:rPr>
        <w:t>customers</w:t>
      </w:r>
      <w:r w:rsidRPr="007427CC">
        <w:rPr>
          <w:rFonts w:ascii="Arial" w:hAnsi="Arial" w:cs="Arial"/>
          <w:b/>
          <w:sz w:val="24"/>
          <w:szCs w:val="24"/>
        </w:rPr>
        <w:t>.</w:t>
      </w:r>
    </w:p>
    <w:p w14:paraId="3C5F90DB" w14:textId="77777777" w:rsidR="00A767A6" w:rsidRDefault="00A767A6">
      <w:pPr>
        <w:rPr>
          <w:rFonts w:ascii="Arial" w:hAnsi="Arial" w:cs="Arial"/>
          <w:sz w:val="24"/>
          <w:szCs w:val="24"/>
        </w:rPr>
      </w:pPr>
    </w:p>
    <w:p w14:paraId="3C5F90DC" w14:textId="77777777" w:rsidR="00A767A6" w:rsidRDefault="00A767A6">
      <w:pPr>
        <w:rPr>
          <w:rFonts w:ascii="Arial" w:hAnsi="Arial" w:cs="Arial"/>
          <w:sz w:val="24"/>
          <w:szCs w:val="24"/>
        </w:rPr>
      </w:pPr>
    </w:p>
    <w:p w14:paraId="3C5F90DD" w14:textId="77777777" w:rsidR="00A50267" w:rsidRDefault="00A50267" w:rsidP="00A50267">
      <w:pPr>
        <w:pStyle w:val="ListParagraph"/>
        <w:numPr>
          <w:ilvl w:val="0"/>
          <w:numId w:val="11"/>
        </w:numPr>
        <w:spacing w:after="200" w:line="276" w:lineRule="auto"/>
        <w:rPr>
          <w:rFonts w:ascii="Arial" w:hAnsi="Arial" w:cs="Arial"/>
          <w:b/>
          <w:sz w:val="24"/>
          <w:szCs w:val="24"/>
          <w:u w:val="single"/>
        </w:rPr>
      </w:pPr>
      <w:r>
        <w:rPr>
          <w:rFonts w:ascii="Arial" w:hAnsi="Arial" w:cs="Arial"/>
          <w:b/>
          <w:sz w:val="24"/>
          <w:szCs w:val="24"/>
          <w:u w:val="single"/>
        </w:rPr>
        <w:t>Requests from members</w:t>
      </w:r>
    </w:p>
    <w:p w14:paraId="3C5F90DE" w14:textId="77777777" w:rsidR="00A50267" w:rsidRPr="00A50267" w:rsidRDefault="00A50267" w:rsidP="00A50267">
      <w:pPr>
        <w:pStyle w:val="ListParagraph"/>
        <w:numPr>
          <w:ilvl w:val="0"/>
          <w:numId w:val="14"/>
        </w:numPr>
        <w:spacing w:after="160" w:line="259" w:lineRule="auto"/>
        <w:ind w:left="0" w:firstLine="0"/>
        <w:contextualSpacing/>
        <w:rPr>
          <w:rFonts w:ascii="Arial" w:hAnsi="Arial" w:cs="Arial"/>
          <w:i/>
          <w:sz w:val="24"/>
          <w:szCs w:val="24"/>
        </w:rPr>
      </w:pPr>
      <w:r w:rsidRPr="00A50267">
        <w:rPr>
          <w:rFonts w:ascii="Arial" w:hAnsi="Arial" w:cs="Arial"/>
          <w:i/>
          <w:sz w:val="24"/>
          <w:szCs w:val="24"/>
        </w:rPr>
        <w:t xml:space="preserve">Will DVLA provide speakers to inform public bodies of updates / audit policy by presentations at local authority meetings? </w:t>
      </w:r>
    </w:p>
    <w:p w14:paraId="3C5F90DF" w14:textId="77777777" w:rsidR="00A50267" w:rsidRPr="00A50267" w:rsidRDefault="00A50267" w:rsidP="00A50267">
      <w:pPr>
        <w:pStyle w:val="ListParagraph"/>
        <w:spacing w:after="160" w:line="259" w:lineRule="auto"/>
        <w:ind w:left="0"/>
        <w:contextualSpacing/>
        <w:rPr>
          <w:rFonts w:ascii="Arial" w:hAnsi="Arial" w:cs="Arial"/>
          <w:sz w:val="24"/>
          <w:szCs w:val="24"/>
        </w:rPr>
      </w:pPr>
    </w:p>
    <w:p w14:paraId="3C5F90E0" w14:textId="77777777" w:rsidR="00B341FE" w:rsidRDefault="00584010" w:rsidP="00A50267">
      <w:pPr>
        <w:pStyle w:val="ListParagraph"/>
        <w:ind w:left="0"/>
        <w:rPr>
          <w:rFonts w:ascii="Arial" w:hAnsi="Arial" w:cs="Arial"/>
          <w:sz w:val="24"/>
          <w:szCs w:val="24"/>
        </w:rPr>
      </w:pPr>
      <w:r>
        <w:rPr>
          <w:rFonts w:ascii="Arial" w:hAnsi="Arial" w:cs="Arial"/>
          <w:sz w:val="24"/>
          <w:szCs w:val="24"/>
        </w:rPr>
        <w:t>L</w:t>
      </w:r>
      <w:r w:rsidR="00A50267" w:rsidRPr="00A50267">
        <w:rPr>
          <w:rFonts w:ascii="Arial" w:hAnsi="Arial" w:cs="Arial"/>
          <w:sz w:val="24"/>
          <w:szCs w:val="24"/>
        </w:rPr>
        <w:t xml:space="preserve">S stated </w:t>
      </w:r>
      <w:r w:rsidR="00A767A6">
        <w:rPr>
          <w:rFonts w:ascii="Arial" w:hAnsi="Arial" w:cs="Arial"/>
          <w:sz w:val="24"/>
          <w:szCs w:val="24"/>
        </w:rPr>
        <w:t>that w</w:t>
      </w:r>
      <w:r w:rsidR="00A50267" w:rsidRPr="00A50267">
        <w:rPr>
          <w:rFonts w:ascii="Arial" w:hAnsi="Arial" w:cs="Arial"/>
          <w:sz w:val="24"/>
          <w:szCs w:val="24"/>
        </w:rPr>
        <w:t xml:space="preserve">e </w:t>
      </w:r>
      <w:r w:rsidR="00A767A6">
        <w:rPr>
          <w:rFonts w:ascii="Arial" w:hAnsi="Arial" w:cs="Arial"/>
          <w:sz w:val="24"/>
          <w:szCs w:val="24"/>
        </w:rPr>
        <w:t>are</w:t>
      </w:r>
      <w:r w:rsidR="00965868">
        <w:rPr>
          <w:rFonts w:ascii="Arial" w:hAnsi="Arial" w:cs="Arial"/>
          <w:sz w:val="24"/>
          <w:szCs w:val="24"/>
        </w:rPr>
        <w:t xml:space="preserve"> </w:t>
      </w:r>
      <w:r w:rsidR="00A50267" w:rsidRPr="00A50267">
        <w:rPr>
          <w:rFonts w:ascii="Arial" w:hAnsi="Arial" w:cs="Arial"/>
          <w:sz w:val="24"/>
          <w:szCs w:val="24"/>
        </w:rPr>
        <w:t>look</w:t>
      </w:r>
      <w:r w:rsidR="00A767A6">
        <w:rPr>
          <w:rFonts w:ascii="Arial" w:hAnsi="Arial" w:cs="Arial"/>
          <w:sz w:val="24"/>
          <w:szCs w:val="24"/>
        </w:rPr>
        <w:t>ing</w:t>
      </w:r>
      <w:r w:rsidR="00A50267" w:rsidRPr="00A50267">
        <w:rPr>
          <w:rFonts w:ascii="Arial" w:hAnsi="Arial" w:cs="Arial"/>
          <w:sz w:val="24"/>
          <w:szCs w:val="24"/>
        </w:rPr>
        <w:t xml:space="preserve"> at each invite and decid</w:t>
      </w:r>
      <w:r w:rsidR="00A767A6">
        <w:rPr>
          <w:rFonts w:ascii="Arial" w:hAnsi="Arial" w:cs="Arial"/>
          <w:sz w:val="24"/>
          <w:szCs w:val="24"/>
        </w:rPr>
        <w:t>ing</w:t>
      </w:r>
      <w:r w:rsidR="00A50267" w:rsidRPr="00A50267">
        <w:rPr>
          <w:rFonts w:ascii="Arial" w:hAnsi="Arial" w:cs="Arial"/>
          <w:sz w:val="24"/>
          <w:szCs w:val="24"/>
        </w:rPr>
        <w:t xml:space="preserve"> on a case by case basis, dependant on availability</w:t>
      </w:r>
      <w:r w:rsidR="00A767A6">
        <w:rPr>
          <w:rFonts w:ascii="Arial" w:hAnsi="Arial" w:cs="Arial"/>
          <w:sz w:val="24"/>
          <w:szCs w:val="24"/>
        </w:rPr>
        <w:t xml:space="preserve"> of key staff.  </w:t>
      </w:r>
      <w:r w:rsidR="00A50267" w:rsidRPr="00A50267">
        <w:rPr>
          <w:rFonts w:ascii="Arial" w:hAnsi="Arial" w:cs="Arial"/>
          <w:sz w:val="24"/>
          <w:szCs w:val="24"/>
        </w:rPr>
        <w:t>HC stated the next LASIG meeting is in Cardiff. RR asked for information on the meeting before being able to confirm DVLA attendance.</w:t>
      </w:r>
    </w:p>
    <w:p w14:paraId="3C5F90E1" w14:textId="77777777" w:rsidR="00B341FE" w:rsidRDefault="00B341FE" w:rsidP="00A50267">
      <w:pPr>
        <w:pStyle w:val="ListParagraph"/>
        <w:ind w:left="0"/>
        <w:rPr>
          <w:rFonts w:ascii="Arial" w:hAnsi="Arial" w:cs="Arial"/>
          <w:sz w:val="24"/>
          <w:szCs w:val="24"/>
        </w:rPr>
      </w:pPr>
    </w:p>
    <w:p w14:paraId="3C5F90E2" w14:textId="77777777" w:rsidR="00A50267" w:rsidRPr="008C4970" w:rsidRDefault="00B341FE" w:rsidP="00A50267">
      <w:pPr>
        <w:pStyle w:val="ListParagraph"/>
        <w:ind w:left="0"/>
        <w:rPr>
          <w:rFonts w:ascii="Arial" w:hAnsi="Arial" w:cs="Arial"/>
          <w:b/>
          <w:sz w:val="24"/>
          <w:szCs w:val="24"/>
        </w:rPr>
      </w:pPr>
      <w:r w:rsidRPr="008C4970">
        <w:rPr>
          <w:rFonts w:ascii="Arial" w:hAnsi="Arial" w:cs="Arial"/>
          <w:b/>
          <w:sz w:val="24"/>
          <w:szCs w:val="24"/>
        </w:rPr>
        <w:t xml:space="preserve">ACTION   </w:t>
      </w:r>
      <w:r w:rsidR="00965868">
        <w:rPr>
          <w:rFonts w:ascii="Arial" w:hAnsi="Arial" w:cs="Arial"/>
          <w:b/>
          <w:sz w:val="24"/>
          <w:szCs w:val="24"/>
        </w:rPr>
        <w:t>#8</w:t>
      </w:r>
      <w:r w:rsidRPr="008C4970">
        <w:rPr>
          <w:rFonts w:ascii="Arial" w:hAnsi="Arial" w:cs="Arial"/>
          <w:b/>
          <w:sz w:val="24"/>
          <w:szCs w:val="24"/>
        </w:rPr>
        <w:t xml:space="preserve">  :HC to provide information to RR</w:t>
      </w:r>
      <w:r w:rsidR="00A50267" w:rsidRPr="008C4970">
        <w:rPr>
          <w:rFonts w:ascii="Arial" w:hAnsi="Arial" w:cs="Arial"/>
          <w:b/>
          <w:sz w:val="24"/>
          <w:szCs w:val="24"/>
        </w:rPr>
        <w:tab/>
      </w:r>
    </w:p>
    <w:p w14:paraId="3C5F90E3" w14:textId="77777777" w:rsidR="00A50267" w:rsidRDefault="00A50267" w:rsidP="00A50267">
      <w:pPr>
        <w:pStyle w:val="ListParagraph"/>
        <w:ind w:left="0"/>
        <w:rPr>
          <w:rFonts w:ascii="Arial" w:hAnsi="Arial" w:cs="Arial"/>
          <w:sz w:val="24"/>
          <w:szCs w:val="24"/>
        </w:rPr>
      </w:pPr>
    </w:p>
    <w:p w14:paraId="3C5F90E4" w14:textId="77777777" w:rsidR="00566BC8" w:rsidRDefault="00566BC8" w:rsidP="00A50267">
      <w:pPr>
        <w:pStyle w:val="ListParagraph"/>
        <w:ind w:left="0"/>
        <w:rPr>
          <w:rFonts w:ascii="Arial" w:hAnsi="Arial" w:cs="Arial"/>
          <w:sz w:val="24"/>
          <w:szCs w:val="24"/>
        </w:rPr>
      </w:pPr>
    </w:p>
    <w:p w14:paraId="3C5F90E5" w14:textId="77777777" w:rsidR="00566BC8" w:rsidRPr="00A50267" w:rsidRDefault="00566BC8" w:rsidP="00A50267">
      <w:pPr>
        <w:pStyle w:val="ListParagraph"/>
        <w:ind w:left="0"/>
        <w:rPr>
          <w:rFonts w:ascii="Arial" w:hAnsi="Arial" w:cs="Arial"/>
          <w:sz w:val="24"/>
          <w:szCs w:val="24"/>
        </w:rPr>
      </w:pPr>
    </w:p>
    <w:p w14:paraId="3C5F90E6" w14:textId="77777777" w:rsidR="00566BC8" w:rsidRDefault="00A50267" w:rsidP="00A50267">
      <w:pPr>
        <w:pStyle w:val="ListParagraph"/>
        <w:numPr>
          <w:ilvl w:val="0"/>
          <w:numId w:val="14"/>
        </w:numPr>
        <w:spacing w:after="160" w:line="259" w:lineRule="auto"/>
        <w:ind w:left="0" w:firstLine="0"/>
        <w:contextualSpacing/>
        <w:rPr>
          <w:rFonts w:ascii="Arial" w:hAnsi="Arial" w:cs="Arial"/>
          <w:i/>
          <w:sz w:val="24"/>
          <w:szCs w:val="24"/>
        </w:rPr>
      </w:pPr>
      <w:r w:rsidRPr="00A50267">
        <w:rPr>
          <w:rFonts w:ascii="Arial" w:hAnsi="Arial" w:cs="Arial"/>
          <w:i/>
          <w:sz w:val="24"/>
          <w:szCs w:val="24"/>
        </w:rPr>
        <w:lastRenderedPageBreak/>
        <w:t>DV</w:t>
      </w:r>
      <w:r w:rsidR="00A767A6">
        <w:rPr>
          <w:rFonts w:ascii="Arial" w:hAnsi="Arial" w:cs="Arial"/>
          <w:i/>
          <w:sz w:val="24"/>
          <w:szCs w:val="24"/>
        </w:rPr>
        <w:t>RE</w:t>
      </w:r>
      <w:r w:rsidR="00566BC8">
        <w:rPr>
          <w:rFonts w:ascii="Arial" w:hAnsi="Arial" w:cs="Arial"/>
          <w:i/>
          <w:sz w:val="24"/>
          <w:szCs w:val="24"/>
        </w:rPr>
        <w:t xml:space="preserve"> have issued a statement saying</w:t>
      </w:r>
      <w:r w:rsidRPr="00A50267">
        <w:rPr>
          <w:rFonts w:ascii="Arial" w:hAnsi="Arial" w:cs="Arial"/>
          <w:i/>
          <w:sz w:val="24"/>
          <w:szCs w:val="24"/>
        </w:rPr>
        <w:t>:</w:t>
      </w:r>
      <w:r>
        <w:rPr>
          <w:rFonts w:ascii="Arial" w:hAnsi="Arial" w:cs="Arial"/>
          <w:i/>
          <w:sz w:val="24"/>
          <w:szCs w:val="24"/>
        </w:rPr>
        <w:t xml:space="preserve"> </w:t>
      </w:r>
    </w:p>
    <w:p w14:paraId="3C5F90E7" w14:textId="77777777" w:rsidR="00566BC8" w:rsidRDefault="00566BC8" w:rsidP="00566BC8">
      <w:pPr>
        <w:pStyle w:val="ListParagraph"/>
        <w:spacing w:after="160" w:line="259" w:lineRule="auto"/>
        <w:ind w:left="0"/>
        <w:contextualSpacing/>
        <w:rPr>
          <w:rFonts w:ascii="Arial" w:hAnsi="Arial" w:cs="Arial"/>
          <w:i/>
          <w:sz w:val="24"/>
          <w:szCs w:val="24"/>
        </w:rPr>
      </w:pPr>
    </w:p>
    <w:p w14:paraId="3C5F90E8" w14:textId="77777777" w:rsidR="00A50267" w:rsidRPr="00A50267" w:rsidRDefault="00A50267" w:rsidP="00566BC8">
      <w:pPr>
        <w:pStyle w:val="ListParagraph"/>
        <w:spacing w:after="160" w:line="259" w:lineRule="auto"/>
        <w:ind w:left="0"/>
        <w:contextualSpacing/>
        <w:rPr>
          <w:rFonts w:ascii="Arial" w:hAnsi="Arial" w:cs="Arial"/>
          <w:i/>
          <w:sz w:val="24"/>
          <w:szCs w:val="24"/>
        </w:rPr>
      </w:pPr>
      <w:r w:rsidRPr="00A50267">
        <w:rPr>
          <w:rFonts w:ascii="Arial" w:hAnsi="Arial" w:cs="Arial"/>
          <w:i/>
          <w:sz w:val="24"/>
          <w:szCs w:val="24"/>
        </w:rPr>
        <w:t>For the attention of all organisations: From 1st June, DVLA will no longer accept applications where the make and model details are stated unknown, Unknown.  DVLA will require the full make and model to be supplied.  If this is unknown or unavailable then a full explanation will be required.</w:t>
      </w:r>
    </w:p>
    <w:p w14:paraId="3C5F90E9" w14:textId="77777777" w:rsidR="00A50267" w:rsidRPr="00A50267" w:rsidRDefault="00A50267" w:rsidP="00A50267">
      <w:pPr>
        <w:rPr>
          <w:rFonts w:ascii="Arial" w:hAnsi="Arial" w:cs="Arial"/>
          <w:i/>
          <w:sz w:val="24"/>
          <w:szCs w:val="24"/>
        </w:rPr>
      </w:pPr>
      <w:r w:rsidRPr="00A50267">
        <w:rPr>
          <w:rFonts w:ascii="Arial" w:hAnsi="Arial" w:cs="Arial"/>
          <w:i/>
          <w:sz w:val="24"/>
          <w:szCs w:val="24"/>
        </w:rPr>
        <w:t>Many members haven’t received this notification.  Will it be circulated to all?</w:t>
      </w:r>
    </w:p>
    <w:p w14:paraId="3C5F90EA" w14:textId="77777777" w:rsidR="00A50267" w:rsidRPr="00A50267" w:rsidRDefault="00A50267" w:rsidP="00A50267">
      <w:pPr>
        <w:rPr>
          <w:rFonts w:ascii="Arial" w:hAnsi="Arial" w:cs="Arial"/>
          <w:i/>
          <w:sz w:val="24"/>
          <w:szCs w:val="24"/>
        </w:rPr>
      </w:pPr>
      <w:r w:rsidRPr="00A50267">
        <w:rPr>
          <w:rFonts w:ascii="Arial" w:hAnsi="Arial" w:cs="Arial"/>
          <w:i/>
          <w:sz w:val="24"/>
          <w:szCs w:val="24"/>
        </w:rPr>
        <w:t xml:space="preserve">If the make and model is not easily identifiable because the vehicle is moving or it is dark, what information is required?  Why are DVLA now stating that they require this information? </w:t>
      </w:r>
    </w:p>
    <w:p w14:paraId="3C5F90EB" w14:textId="77777777" w:rsidR="00A50267" w:rsidRPr="00A50267" w:rsidRDefault="00A50267" w:rsidP="00A50267">
      <w:pPr>
        <w:rPr>
          <w:rFonts w:ascii="Arial" w:hAnsi="Arial" w:cs="Arial"/>
          <w:sz w:val="24"/>
          <w:szCs w:val="24"/>
        </w:rPr>
      </w:pPr>
    </w:p>
    <w:p w14:paraId="3C5F90EC" w14:textId="77777777" w:rsidR="00A50267" w:rsidRPr="00A50267" w:rsidRDefault="00584010" w:rsidP="00A50267">
      <w:pPr>
        <w:rPr>
          <w:rFonts w:ascii="Arial" w:hAnsi="Arial" w:cs="Arial"/>
          <w:sz w:val="24"/>
          <w:szCs w:val="24"/>
        </w:rPr>
      </w:pPr>
      <w:r>
        <w:rPr>
          <w:rFonts w:ascii="Arial" w:hAnsi="Arial" w:cs="Arial"/>
          <w:sz w:val="24"/>
          <w:szCs w:val="24"/>
        </w:rPr>
        <w:t>L</w:t>
      </w:r>
      <w:r w:rsidR="00A50267" w:rsidRPr="00A50267">
        <w:rPr>
          <w:rFonts w:ascii="Arial" w:hAnsi="Arial" w:cs="Arial"/>
          <w:sz w:val="24"/>
          <w:szCs w:val="24"/>
        </w:rPr>
        <w:t xml:space="preserve">S stated this was a business decision.  It was made due to the high volume of applications received that say ‘make / model unknown’.  </w:t>
      </w:r>
      <w:r w:rsidR="00B341FE">
        <w:rPr>
          <w:rFonts w:ascii="Arial" w:hAnsi="Arial" w:cs="Arial"/>
          <w:sz w:val="24"/>
          <w:szCs w:val="24"/>
        </w:rPr>
        <w:t>DVRE</w:t>
      </w:r>
      <w:r w:rsidR="00A50267" w:rsidRPr="00A50267">
        <w:rPr>
          <w:rFonts w:ascii="Arial" w:hAnsi="Arial" w:cs="Arial"/>
          <w:sz w:val="24"/>
          <w:szCs w:val="24"/>
        </w:rPr>
        <w:t xml:space="preserve"> only notified local authorities with rejected applications so not everyone would have received the notification.  </w:t>
      </w:r>
      <w:r w:rsidR="00C11E88">
        <w:rPr>
          <w:rFonts w:ascii="Arial" w:hAnsi="Arial" w:cs="Arial"/>
          <w:sz w:val="24"/>
          <w:szCs w:val="24"/>
        </w:rPr>
        <w:t xml:space="preserve">DD </w:t>
      </w:r>
      <w:r w:rsidR="00566BC8">
        <w:rPr>
          <w:rFonts w:ascii="Arial" w:hAnsi="Arial" w:cs="Arial"/>
          <w:sz w:val="24"/>
          <w:szCs w:val="24"/>
        </w:rPr>
        <w:t xml:space="preserve">will write </w:t>
      </w:r>
      <w:r w:rsidR="00C11E88">
        <w:rPr>
          <w:rFonts w:ascii="Arial" w:hAnsi="Arial" w:cs="Arial"/>
          <w:sz w:val="24"/>
          <w:szCs w:val="24"/>
        </w:rPr>
        <w:t xml:space="preserve">to </w:t>
      </w:r>
      <w:r w:rsidR="00A50267" w:rsidRPr="00A50267">
        <w:rPr>
          <w:rFonts w:ascii="Arial" w:hAnsi="Arial" w:cs="Arial"/>
          <w:sz w:val="24"/>
          <w:szCs w:val="24"/>
        </w:rPr>
        <w:t xml:space="preserve">BPA to disseminate this message to all </w:t>
      </w:r>
      <w:r w:rsidR="00C11E88">
        <w:rPr>
          <w:rFonts w:ascii="Arial" w:hAnsi="Arial" w:cs="Arial"/>
          <w:sz w:val="24"/>
          <w:szCs w:val="24"/>
        </w:rPr>
        <w:t xml:space="preserve">Local Authority </w:t>
      </w:r>
      <w:r w:rsidR="00A50267" w:rsidRPr="00A50267">
        <w:rPr>
          <w:rFonts w:ascii="Arial" w:hAnsi="Arial" w:cs="Arial"/>
          <w:sz w:val="24"/>
          <w:szCs w:val="24"/>
        </w:rPr>
        <w:t xml:space="preserve">members.  It was </w:t>
      </w:r>
      <w:r w:rsidR="00C11E88">
        <w:rPr>
          <w:rFonts w:ascii="Arial" w:hAnsi="Arial" w:cs="Arial"/>
          <w:sz w:val="24"/>
          <w:szCs w:val="24"/>
        </w:rPr>
        <w:t xml:space="preserve">reiterated </w:t>
      </w:r>
      <w:r w:rsidR="00566BC8">
        <w:rPr>
          <w:rFonts w:ascii="Arial" w:hAnsi="Arial" w:cs="Arial"/>
          <w:sz w:val="24"/>
          <w:szCs w:val="24"/>
        </w:rPr>
        <w:t>th</w:t>
      </w:r>
      <w:r w:rsidR="00A50267" w:rsidRPr="00A50267">
        <w:rPr>
          <w:rFonts w:ascii="Arial" w:hAnsi="Arial" w:cs="Arial"/>
          <w:sz w:val="24"/>
          <w:szCs w:val="24"/>
        </w:rPr>
        <w:t>at this only applies to manual enquiries, not enquiries made via KADOE.</w:t>
      </w:r>
    </w:p>
    <w:p w14:paraId="3C5F90ED" w14:textId="77777777" w:rsidR="00A50267" w:rsidRDefault="00A50267" w:rsidP="00A50267"/>
    <w:p w14:paraId="3C5F90EE" w14:textId="77777777" w:rsidR="00A50267" w:rsidRDefault="00A50267" w:rsidP="00A50267">
      <w:pPr>
        <w:rPr>
          <w:rFonts w:ascii="Arial" w:hAnsi="Arial" w:cs="Arial"/>
          <w:b/>
          <w:sz w:val="24"/>
          <w:szCs w:val="24"/>
        </w:rPr>
      </w:pPr>
      <w:r w:rsidRPr="00A50267">
        <w:rPr>
          <w:rFonts w:ascii="Arial" w:hAnsi="Arial" w:cs="Arial"/>
          <w:b/>
          <w:sz w:val="24"/>
          <w:szCs w:val="24"/>
        </w:rPr>
        <w:t>ACTION</w:t>
      </w:r>
      <w:r w:rsidR="00965868">
        <w:rPr>
          <w:rFonts w:ascii="Arial" w:hAnsi="Arial" w:cs="Arial"/>
          <w:b/>
          <w:sz w:val="24"/>
          <w:szCs w:val="24"/>
        </w:rPr>
        <w:t xml:space="preserve"> </w:t>
      </w:r>
      <w:r w:rsidRPr="007427CC">
        <w:rPr>
          <w:rFonts w:ascii="Arial" w:hAnsi="Arial" w:cs="Arial"/>
          <w:b/>
          <w:sz w:val="24"/>
          <w:szCs w:val="24"/>
        </w:rPr>
        <w:t>:</w:t>
      </w:r>
      <w:r w:rsidR="00965868">
        <w:rPr>
          <w:rFonts w:ascii="Arial" w:hAnsi="Arial" w:cs="Arial"/>
          <w:b/>
          <w:sz w:val="24"/>
          <w:szCs w:val="24"/>
        </w:rPr>
        <w:t xml:space="preserve"> #9</w:t>
      </w:r>
      <w:r w:rsidRPr="007427CC">
        <w:rPr>
          <w:rFonts w:ascii="Arial" w:hAnsi="Arial" w:cs="Arial"/>
          <w:b/>
          <w:sz w:val="24"/>
          <w:szCs w:val="24"/>
        </w:rPr>
        <w:t xml:space="preserve"> DVLA to confirm if this applies to FEE paying enquiries as well</w:t>
      </w:r>
      <w:r w:rsidR="00B341FE">
        <w:rPr>
          <w:rFonts w:ascii="Arial" w:hAnsi="Arial" w:cs="Arial"/>
          <w:b/>
          <w:sz w:val="24"/>
          <w:szCs w:val="24"/>
        </w:rPr>
        <w:t>.</w:t>
      </w:r>
    </w:p>
    <w:p w14:paraId="3C5F90EF" w14:textId="77777777" w:rsidR="00B341FE" w:rsidRDefault="00B341FE" w:rsidP="00A50267">
      <w:pPr>
        <w:rPr>
          <w:rFonts w:ascii="Arial" w:hAnsi="Arial" w:cs="Arial"/>
          <w:sz w:val="24"/>
          <w:szCs w:val="24"/>
        </w:rPr>
      </w:pPr>
      <w:r>
        <w:rPr>
          <w:rFonts w:ascii="Arial" w:hAnsi="Arial" w:cs="Arial"/>
          <w:b/>
          <w:sz w:val="24"/>
          <w:szCs w:val="24"/>
        </w:rPr>
        <w:t xml:space="preserve">ACTION </w:t>
      </w:r>
      <w:r w:rsidR="00965868">
        <w:rPr>
          <w:rFonts w:ascii="Arial" w:hAnsi="Arial" w:cs="Arial"/>
          <w:b/>
          <w:sz w:val="24"/>
          <w:szCs w:val="24"/>
        </w:rPr>
        <w:t>:</w:t>
      </w:r>
      <w:r>
        <w:rPr>
          <w:rFonts w:ascii="Arial" w:hAnsi="Arial" w:cs="Arial"/>
          <w:b/>
          <w:sz w:val="24"/>
          <w:szCs w:val="24"/>
        </w:rPr>
        <w:t xml:space="preserve">  </w:t>
      </w:r>
      <w:r w:rsidR="00965868">
        <w:rPr>
          <w:rFonts w:ascii="Arial" w:hAnsi="Arial" w:cs="Arial"/>
          <w:b/>
          <w:sz w:val="24"/>
          <w:szCs w:val="24"/>
        </w:rPr>
        <w:t>#10</w:t>
      </w:r>
      <w:r>
        <w:rPr>
          <w:rFonts w:ascii="Arial" w:hAnsi="Arial" w:cs="Arial"/>
          <w:b/>
          <w:sz w:val="24"/>
          <w:szCs w:val="24"/>
        </w:rPr>
        <w:t xml:space="preserve"> DD to send DVRE guidance to all</w:t>
      </w:r>
    </w:p>
    <w:p w14:paraId="3C5F90F0" w14:textId="77777777" w:rsidR="00BD0CEF" w:rsidRDefault="00BD0CEF" w:rsidP="00A50267"/>
    <w:p w14:paraId="3C5F90F1" w14:textId="77777777" w:rsidR="00566BC8" w:rsidRDefault="00566BC8" w:rsidP="00A50267"/>
    <w:p w14:paraId="3C5F90F2" w14:textId="77777777" w:rsidR="00A50267" w:rsidRDefault="00A50267" w:rsidP="00A50267">
      <w:pPr>
        <w:pStyle w:val="ListParagraph"/>
        <w:numPr>
          <w:ilvl w:val="0"/>
          <w:numId w:val="15"/>
        </w:numPr>
        <w:spacing w:after="160" w:line="259" w:lineRule="auto"/>
        <w:ind w:left="0" w:firstLine="0"/>
        <w:contextualSpacing/>
        <w:rPr>
          <w:rFonts w:ascii="Arial" w:hAnsi="Arial" w:cs="Arial"/>
          <w:i/>
          <w:sz w:val="24"/>
          <w:szCs w:val="24"/>
        </w:rPr>
      </w:pPr>
      <w:r w:rsidRPr="00BD0CEF">
        <w:rPr>
          <w:rFonts w:ascii="Arial" w:hAnsi="Arial" w:cs="Arial"/>
          <w:i/>
          <w:sz w:val="24"/>
          <w:szCs w:val="24"/>
        </w:rPr>
        <w:t xml:space="preserve">No owner identified but in the Motor Trade, no details returned.  If the vehicle is in contravention then the person(s) responsible for the vehicle, i.e. trader should be liable if using the vehicle on the road and therefore trader name should be supplied for local authorities to pursue.  </w:t>
      </w:r>
    </w:p>
    <w:p w14:paraId="3C5F90F3" w14:textId="77777777" w:rsidR="00BD0CEF" w:rsidRPr="00BD0CEF" w:rsidRDefault="00BD0CEF" w:rsidP="00BD0CEF">
      <w:pPr>
        <w:pStyle w:val="ListParagraph"/>
        <w:spacing w:after="160" w:line="259" w:lineRule="auto"/>
        <w:ind w:left="0"/>
        <w:contextualSpacing/>
        <w:rPr>
          <w:rFonts w:ascii="Arial" w:hAnsi="Arial" w:cs="Arial"/>
          <w:i/>
          <w:sz w:val="24"/>
          <w:szCs w:val="24"/>
        </w:rPr>
      </w:pPr>
    </w:p>
    <w:p w14:paraId="3C5F90F4" w14:textId="77777777" w:rsidR="00A50267" w:rsidRDefault="00584010" w:rsidP="00A50267">
      <w:pPr>
        <w:pStyle w:val="ListParagraph"/>
        <w:spacing w:after="200" w:line="276" w:lineRule="auto"/>
        <w:ind w:left="0"/>
        <w:rPr>
          <w:rFonts w:ascii="Arial" w:hAnsi="Arial" w:cs="Arial"/>
          <w:sz w:val="24"/>
          <w:szCs w:val="24"/>
        </w:rPr>
      </w:pPr>
      <w:r>
        <w:rPr>
          <w:rFonts w:ascii="Arial" w:hAnsi="Arial" w:cs="Arial"/>
          <w:sz w:val="24"/>
          <w:szCs w:val="24"/>
        </w:rPr>
        <w:t>L</w:t>
      </w:r>
      <w:r w:rsidR="00BD0CEF">
        <w:rPr>
          <w:rFonts w:ascii="Arial" w:hAnsi="Arial" w:cs="Arial"/>
          <w:sz w:val="24"/>
          <w:szCs w:val="24"/>
        </w:rPr>
        <w:t>S stated t</w:t>
      </w:r>
      <w:r w:rsidR="00A50267" w:rsidRPr="00BD0CEF">
        <w:rPr>
          <w:rFonts w:ascii="Arial" w:hAnsi="Arial" w:cs="Arial"/>
          <w:sz w:val="24"/>
          <w:szCs w:val="24"/>
        </w:rPr>
        <w:t>hey can make a manual enquiry for us to release Trader’s details. These are dealt with on a case by case basis</w:t>
      </w:r>
      <w:r w:rsidR="00BD0CEF">
        <w:rPr>
          <w:rFonts w:ascii="Arial" w:hAnsi="Arial" w:cs="Arial"/>
          <w:sz w:val="24"/>
          <w:szCs w:val="24"/>
        </w:rPr>
        <w:t xml:space="preserve"> and dependant on circumstances. ND explained that DVLA may not hold details of the trader on our records, but enquiries can still be made. ND also mentioned that vehicles should only be used on the road by a trader if </w:t>
      </w:r>
      <w:proofErr w:type="spellStart"/>
      <w:r w:rsidR="00BD0CEF">
        <w:rPr>
          <w:rFonts w:ascii="Arial" w:hAnsi="Arial" w:cs="Arial"/>
          <w:sz w:val="24"/>
          <w:szCs w:val="24"/>
        </w:rPr>
        <w:t>the</w:t>
      </w:r>
      <w:proofErr w:type="spellEnd"/>
      <w:r w:rsidR="00BD0CEF">
        <w:rPr>
          <w:rFonts w:ascii="Arial" w:hAnsi="Arial" w:cs="Arial"/>
          <w:sz w:val="24"/>
          <w:szCs w:val="24"/>
        </w:rPr>
        <w:t xml:space="preserve"> have trade plates </w:t>
      </w:r>
      <w:r w:rsidR="00C11E88">
        <w:rPr>
          <w:rFonts w:ascii="Arial" w:hAnsi="Arial" w:cs="Arial"/>
          <w:sz w:val="24"/>
          <w:szCs w:val="24"/>
        </w:rPr>
        <w:t xml:space="preserve">are </w:t>
      </w:r>
      <w:r w:rsidR="00BD0CEF">
        <w:rPr>
          <w:rFonts w:ascii="Arial" w:hAnsi="Arial" w:cs="Arial"/>
          <w:sz w:val="24"/>
          <w:szCs w:val="24"/>
        </w:rPr>
        <w:t xml:space="preserve">displayed. ND also mentioned that DVLA </w:t>
      </w:r>
      <w:r w:rsidR="00C11E88">
        <w:rPr>
          <w:rFonts w:ascii="Arial" w:hAnsi="Arial" w:cs="Arial"/>
          <w:sz w:val="24"/>
          <w:szCs w:val="24"/>
        </w:rPr>
        <w:t xml:space="preserve">is working on a solution to </w:t>
      </w:r>
      <w:r w:rsidR="00BD0CEF">
        <w:rPr>
          <w:rFonts w:ascii="Arial" w:hAnsi="Arial" w:cs="Arial"/>
          <w:sz w:val="24"/>
          <w:szCs w:val="24"/>
        </w:rPr>
        <w:t xml:space="preserve">track vehicles through the trade but </w:t>
      </w:r>
      <w:r w:rsidR="00C11E88">
        <w:rPr>
          <w:rFonts w:ascii="Arial" w:hAnsi="Arial" w:cs="Arial"/>
          <w:sz w:val="24"/>
          <w:szCs w:val="24"/>
        </w:rPr>
        <w:t xml:space="preserve">that </w:t>
      </w:r>
      <w:r w:rsidR="00BD0CEF">
        <w:rPr>
          <w:rFonts w:ascii="Arial" w:hAnsi="Arial" w:cs="Arial"/>
          <w:sz w:val="24"/>
          <w:szCs w:val="24"/>
        </w:rPr>
        <w:t>this process is not</w:t>
      </w:r>
      <w:r w:rsidR="00566BC8">
        <w:rPr>
          <w:rFonts w:ascii="Arial" w:hAnsi="Arial" w:cs="Arial"/>
          <w:sz w:val="24"/>
          <w:szCs w:val="24"/>
        </w:rPr>
        <w:t xml:space="preserve"> in place</w:t>
      </w:r>
      <w:r w:rsidR="00BD0CEF">
        <w:rPr>
          <w:rFonts w:ascii="Arial" w:hAnsi="Arial" w:cs="Arial"/>
          <w:sz w:val="24"/>
          <w:szCs w:val="24"/>
        </w:rPr>
        <w:t>.</w:t>
      </w:r>
    </w:p>
    <w:p w14:paraId="3C5F90F5" w14:textId="77777777" w:rsidR="00BD0CEF" w:rsidRDefault="00BD0CEF" w:rsidP="00A50267">
      <w:pPr>
        <w:pStyle w:val="ListParagraph"/>
        <w:spacing w:after="200" w:line="276" w:lineRule="auto"/>
        <w:ind w:left="0"/>
        <w:rPr>
          <w:rFonts w:ascii="Arial" w:hAnsi="Arial" w:cs="Arial"/>
          <w:b/>
          <w:sz w:val="24"/>
          <w:szCs w:val="24"/>
        </w:rPr>
      </w:pPr>
      <w:r w:rsidRPr="00A50267">
        <w:rPr>
          <w:rFonts w:ascii="Arial" w:hAnsi="Arial" w:cs="Arial"/>
          <w:b/>
          <w:sz w:val="24"/>
          <w:szCs w:val="24"/>
        </w:rPr>
        <w:t>ACTION</w:t>
      </w:r>
      <w:r w:rsidR="007679E4">
        <w:rPr>
          <w:rFonts w:ascii="Arial" w:hAnsi="Arial" w:cs="Arial"/>
          <w:b/>
          <w:sz w:val="24"/>
          <w:szCs w:val="24"/>
        </w:rPr>
        <w:t xml:space="preserve"> #</w:t>
      </w:r>
      <w:r w:rsidR="00CB0088">
        <w:rPr>
          <w:rFonts w:ascii="Arial" w:hAnsi="Arial" w:cs="Arial"/>
          <w:b/>
          <w:sz w:val="24"/>
          <w:szCs w:val="24"/>
        </w:rPr>
        <w:t>11</w:t>
      </w:r>
      <w:r>
        <w:rPr>
          <w:rFonts w:ascii="Arial" w:hAnsi="Arial" w:cs="Arial"/>
          <w:b/>
          <w:sz w:val="24"/>
          <w:szCs w:val="24"/>
        </w:rPr>
        <w:t>: ND to feedback the concerns of the group</w:t>
      </w:r>
      <w:r w:rsidR="008C4970">
        <w:rPr>
          <w:rFonts w:ascii="Arial" w:hAnsi="Arial" w:cs="Arial"/>
          <w:b/>
          <w:sz w:val="24"/>
          <w:szCs w:val="24"/>
        </w:rPr>
        <w:t xml:space="preserve"> to the project</w:t>
      </w:r>
      <w:r>
        <w:rPr>
          <w:rFonts w:ascii="Arial" w:hAnsi="Arial" w:cs="Arial"/>
          <w:b/>
          <w:sz w:val="24"/>
          <w:szCs w:val="24"/>
        </w:rPr>
        <w:t xml:space="preserve"> and obtain an update </w:t>
      </w:r>
      <w:r w:rsidR="008C4970">
        <w:rPr>
          <w:rFonts w:ascii="Arial" w:hAnsi="Arial" w:cs="Arial"/>
          <w:b/>
          <w:sz w:val="24"/>
          <w:szCs w:val="24"/>
        </w:rPr>
        <w:t xml:space="preserve">of </w:t>
      </w:r>
      <w:r>
        <w:rPr>
          <w:rFonts w:ascii="Arial" w:hAnsi="Arial" w:cs="Arial"/>
          <w:b/>
          <w:sz w:val="24"/>
          <w:szCs w:val="24"/>
        </w:rPr>
        <w:t>where this process currently is.</w:t>
      </w:r>
    </w:p>
    <w:p w14:paraId="3C5F90F6" w14:textId="77777777" w:rsidR="00BD0CEF" w:rsidRPr="00BD0CEF" w:rsidRDefault="00BD0CEF" w:rsidP="00A50267">
      <w:pPr>
        <w:pStyle w:val="ListParagraph"/>
        <w:spacing w:after="200" w:line="276" w:lineRule="auto"/>
        <w:ind w:left="0"/>
        <w:rPr>
          <w:rFonts w:ascii="Arial" w:hAnsi="Arial" w:cs="Arial"/>
          <w:sz w:val="24"/>
          <w:szCs w:val="24"/>
        </w:rPr>
      </w:pPr>
      <w:r w:rsidRPr="00A50267">
        <w:rPr>
          <w:rFonts w:ascii="Arial" w:hAnsi="Arial" w:cs="Arial"/>
          <w:b/>
          <w:sz w:val="24"/>
          <w:szCs w:val="24"/>
        </w:rPr>
        <w:t>ACTION</w:t>
      </w:r>
      <w:r w:rsidR="007679E4">
        <w:rPr>
          <w:rFonts w:ascii="Arial" w:hAnsi="Arial" w:cs="Arial"/>
          <w:b/>
          <w:sz w:val="24"/>
          <w:szCs w:val="24"/>
        </w:rPr>
        <w:t xml:space="preserve"> #1</w:t>
      </w:r>
      <w:r w:rsidR="00CB0088">
        <w:rPr>
          <w:rFonts w:ascii="Arial" w:hAnsi="Arial" w:cs="Arial"/>
          <w:b/>
          <w:sz w:val="24"/>
          <w:szCs w:val="24"/>
        </w:rPr>
        <w:t>2</w:t>
      </w:r>
      <w:r>
        <w:rPr>
          <w:rFonts w:ascii="Arial" w:hAnsi="Arial" w:cs="Arial"/>
          <w:b/>
          <w:sz w:val="24"/>
          <w:szCs w:val="24"/>
        </w:rPr>
        <w:t xml:space="preserve">: DVLA to identify whether statistics on the number of unregistered vehicles that have been lifted is available. </w:t>
      </w:r>
    </w:p>
    <w:p w14:paraId="3C5F90F7" w14:textId="77777777" w:rsidR="00A50267" w:rsidRDefault="00A50267" w:rsidP="00A50267">
      <w:pPr>
        <w:rPr>
          <w:rFonts w:ascii="Arial" w:hAnsi="Arial" w:cs="Arial"/>
          <w:sz w:val="24"/>
          <w:szCs w:val="24"/>
        </w:rPr>
      </w:pPr>
    </w:p>
    <w:p w14:paraId="3C5F90F8" w14:textId="77777777" w:rsidR="00566BC8" w:rsidRPr="00BD0CEF" w:rsidRDefault="00566BC8" w:rsidP="00A50267">
      <w:pPr>
        <w:rPr>
          <w:rFonts w:ascii="Arial" w:hAnsi="Arial" w:cs="Arial"/>
          <w:sz w:val="24"/>
          <w:szCs w:val="24"/>
        </w:rPr>
      </w:pPr>
    </w:p>
    <w:p w14:paraId="3C5F90F9" w14:textId="77777777" w:rsidR="00A50267" w:rsidRPr="00BD0CEF" w:rsidRDefault="00A50267" w:rsidP="00A50267">
      <w:pPr>
        <w:pStyle w:val="ListParagraph"/>
        <w:numPr>
          <w:ilvl w:val="0"/>
          <w:numId w:val="15"/>
        </w:numPr>
        <w:spacing w:after="160" w:line="259" w:lineRule="auto"/>
        <w:ind w:left="0" w:firstLine="0"/>
        <w:contextualSpacing/>
        <w:rPr>
          <w:rFonts w:ascii="Arial" w:hAnsi="Arial" w:cs="Arial"/>
          <w:i/>
          <w:sz w:val="24"/>
          <w:szCs w:val="24"/>
        </w:rPr>
      </w:pPr>
      <w:r w:rsidRPr="00BD0CEF">
        <w:rPr>
          <w:rFonts w:ascii="Arial" w:hAnsi="Arial" w:cs="Arial"/>
          <w:i/>
          <w:sz w:val="24"/>
          <w:szCs w:val="24"/>
        </w:rPr>
        <w:t>What is the DVLA Strategy and guidance on the use of Public Cloud for systems holding DVLA / KADOE data (</w:t>
      </w:r>
      <w:proofErr w:type="spellStart"/>
      <w:r w:rsidRPr="00BD0CEF">
        <w:rPr>
          <w:rFonts w:ascii="Arial" w:hAnsi="Arial" w:cs="Arial"/>
          <w:i/>
          <w:sz w:val="24"/>
          <w:szCs w:val="24"/>
        </w:rPr>
        <w:t>eg</w:t>
      </w:r>
      <w:proofErr w:type="spellEnd"/>
      <w:r w:rsidRPr="00BD0CEF">
        <w:rPr>
          <w:rFonts w:ascii="Arial" w:hAnsi="Arial" w:cs="Arial"/>
          <w:i/>
          <w:sz w:val="24"/>
          <w:szCs w:val="24"/>
        </w:rPr>
        <w:t xml:space="preserve">. Microsoft Azure or Amazon Web Services) and if there are any changes to where data can be physically located (currently UK) or can it now be hosted in the EU for example? </w:t>
      </w:r>
    </w:p>
    <w:p w14:paraId="3C5F90FA" w14:textId="77777777" w:rsidR="00A50267" w:rsidRDefault="00584010" w:rsidP="00A50267">
      <w:pPr>
        <w:rPr>
          <w:rFonts w:ascii="Arial" w:hAnsi="Arial" w:cs="Arial"/>
          <w:sz w:val="24"/>
          <w:szCs w:val="24"/>
        </w:rPr>
      </w:pPr>
      <w:r>
        <w:rPr>
          <w:rFonts w:ascii="Arial" w:hAnsi="Arial" w:cs="Arial"/>
          <w:sz w:val="24"/>
          <w:szCs w:val="24"/>
        </w:rPr>
        <w:lastRenderedPageBreak/>
        <w:t>L</w:t>
      </w:r>
      <w:r w:rsidR="00BD0CEF">
        <w:rPr>
          <w:rFonts w:ascii="Arial" w:hAnsi="Arial" w:cs="Arial"/>
          <w:sz w:val="24"/>
          <w:szCs w:val="24"/>
        </w:rPr>
        <w:t>S stated, w</w:t>
      </w:r>
      <w:r w:rsidR="00A50267" w:rsidRPr="00BD0CEF">
        <w:rPr>
          <w:rFonts w:ascii="Arial" w:hAnsi="Arial" w:cs="Arial"/>
          <w:sz w:val="24"/>
          <w:szCs w:val="24"/>
        </w:rPr>
        <w:t xml:space="preserve">hilst we appreciate that assuring cloud hosting environments can be complex, DVLA is not in a position to recommend any particular cloud hosting storage solutions. </w:t>
      </w:r>
    </w:p>
    <w:p w14:paraId="3C5F90FB" w14:textId="77777777" w:rsidR="00C11E88" w:rsidRDefault="00C11E88" w:rsidP="00A50267">
      <w:pPr>
        <w:rPr>
          <w:rFonts w:ascii="Arial" w:hAnsi="Arial" w:cs="Arial"/>
          <w:sz w:val="24"/>
          <w:szCs w:val="24"/>
        </w:rPr>
      </w:pPr>
      <w:r>
        <w:rPr>
          <w:rFonts w:ascii="Arial" w:hAnsi="Arial" w:cs="Arial"/>
          <w:sz w:val="24"/>
          <w:szCs w:val="24"/>
        </w:rPr>
        <w:t>The following statement has been obtained from DVLA Information Assurance Group (IAG)</w:t>
      </w:r>
    </w:p>
    <w:p w14:paraId="3C5F90FC" w14:textId="77777777" w:rsidR="00C11E88" w:rsidRPr="00BD0CEF" w:rsidRDefault="00C11E88" w:rsidP="00A50267">
      <w:pPr>
        <w:rPr>
          <w:rFonts w:ascii="Arial" w:hAnsi="Arial" w:cs="Arial"/>
          <w:sz w:val="24"/>
          <w:szCs w:val="24"/>
        </w:rPr>
      </w:pPr>
    </w:p>
    <w:p w14:paraId="3C5F90FD" w14:textId="77777777" w:rsidR="00A50267" w:rsidRPr="00BD0CEF" w:rsidRDefault="00A50267" w:rsidP="00A50267">
      <w:pPr>
        <w:rPr>
          <w:rFonts w:ascii="Arial" w:hAnsi="Arial" w:cs="Arial"/>
          <w:sz w:val="24"/>
          <w:szCs w:val="24"/>
        </w:rPr>
      </w:pPr>
      <w:r w:rsidRPr="00BD0CEF">
        <w:rPr>
          <w:rFonts w:ascii="Arial" w:hAnsi="Arial" w:cs="Arial"/>
          <w:sz w:val="24"/>
          <w:szCs w:val="24"/>
        </w:rPr>
        <w:t>The KADOE contract obliges KADOE customers to notify DVLA of any transfers of data outside the EEA</w:t>
      </w:r>
      <w:r w:rsidR="00566BC8">
        <w:rPr>
          <w:rFonts w:ascii="Arial" w:hAnsi="Arial" w:cs="Arial"/>
          <w:sz w:val="24"/>
          <w:szCs w:val="24"/>
        </w:rPr>
        <w:t>,</w:t>
      </w:r>
      <w:r w:rsidRPr="00BD0CEF">
        <w:rPr>
          <w:rFonts w:ascii="Arial" w:hAnsi="Arial" w:cs="Arial"/>
          <w:sz w:val="24"/>
          <w:szCs w:val="24"/>
        </w:rPr>
        <w:t xml:space="preserve"> but to seek our prior written consent </w:t>
      </w:r>
      <w:r w:rsidR="00566BC8">
        <w:rPr>
          <w:rFonts w:ascii="Arial" w:hAnsi="Arial" w:cs="Arial"/>
          <w:sz w:val="24"/>
          <w:szCs w:val="24"/>
        </w:rPr>
        <w:t xml:space="preserve">for </w:t>
      </w:r>
      <w:r w:rsidRPr="00BD0CEF">
        <w:rPr>
          <w:rFonts w:ascii="Arial" w:hAnsi="Arial" w:cs="Arial"/>
          <w:sz w:val="24"/>
          <w:szCs w:val="24"/>
        </w:rPr>
        <w:t>any transfers of data outside the EEA.  You may therefore want to give careful consideration to the location of the cloud hosting environment, including any secondary data centres/back up arrangements and also the location(s) from which personal data may be logically accessed for support/maintenance purposes.</w:t>
      </w:r>
    </w:p>
    <w:p w14:paraId="3C5F90FE" w14:textId="77777777" w:rsidR="00A50267" w:rsidRDefault="00A50267" w:rsidP="00A50267">
      <w:pPr>
        <w:rPr>
          <w:rFonts w:ascii="Arial" w:hAnsi="Arial" w:cs="Arial"/>
          <w:sz w:val="24"/>
          <w:szCs w:val="24"/>
        </w:rPr>
      </w:pPr>
      <w:r w:rsidRPr="00BD0CEF">
        <w:rPr>
          <w:rFonts w:ascii="Arial" w:hAnsi="Arial" w:cs="Arial"/>
          <w:sz w:val="24"/>
          <w:szCs w:val="24"/>
        </w:rPr>
        <w:t>If you were to select a solution involving the transfer of data to or access from outside the EEA, then DVLA would request details relating to the physical, personnel, organisational, technical and contractual controls/safeguards in place to protect the data at the offshore location to inform decisions on whether we can consent to the transfer. We request this information primarily to ascertain whether controllers are compliant with their own obligations to protect personal data under the Data Protection Act and not transfer any personal data to a country or territory outside the EEA unless that country ensures an adequate level of protection for the rights and freedoms of data subjects in relation to the processing of their personal data. Demonstration of adequate controls and the use of Binding Corporate Rules or EU Model Contract clauses are helpful in providing assurances that than adequate level of protection is in place.</w:t>
      </w:r>
    </w:p>
    <w:p w14:paraId="3C5F90FF" w14:textId="77777777" w:rsidR="008C4970" w:rsidRDefault="008C4970" w:rsidP="00A50267">
      <w:pPr>
        <w:rPr>
          <w:rFonts w:ascii="Arial" w:hAnsi="Arial" w:cs="Arial"/>
          <w:sz w:val="24"/>
          <w:szCs w:val="24"/>
        </w:rPr>
      </w:pPr>
    </w:p>
    <w:p w14:paraId="3C5F9100" w14:textId="77777777" w:rsidR="008C4970" w:rsidRDefault="008C4970" w:rsidP="00A50267">
      <w:pPr>
        <w:rPr>
          <w:rFonts w:ascii="Arial" w:hAnsi="Arial" w:cs="Arial"/>
          <w:sz w:val="24"/>
          <w:szCs w:val="24"/>
        </w:rPr>
      </w:pPr>
      <w:r>
        <w:rPr>
          <w:rFonts w:ascii="Arial" w:hAnsi="Arial" w:cs="Arial"/>
          <w:sz w:val="24"/>
          <w:szCs w:val="24"/>
        </w:rPr>
        <w:t>If anyone wants to use / share / store data for any reason which is different to what they currently do, it should be raised via DVLA’s clearance process, where it will be considered by the relevant DVLA stakeholders.</w:t>
      </w:r>
    </w:p>
    <w:p w14:paraId="3C5F9101" w14:textId="77777777" w:rsidR="00BD0CEF" w:rsidRDefault="00BD0CEF" w:rsidP="00A50267">
      <w:pPr>
        <w:rPr>
          <w:rFonts w:ascii="Arial" w:hAnsi="Arial" w:cs="Arial"/>
          <w:sz w:val="24"/>
          <w:szCs w:val="24"/>
        </w:rPr>
      </w:pPr>
    </w:p>
    <w:p w14:paraId="3C5F9102" w14:textId="77777777" w:rsidR="008C4970" w:rsidRDefault="008C4970" w:rsidP="00A50267">
      <w:pPr>
        <w:rPr>
          <w:rFonts w:ascii="Arial" w:hAnsi="Arial" w:cs="Arial"/>
          <w:sz w:val="24"/>
          <w:szCs w:val="24"/>
        </w:rPr>
      </w:pPr>
      <w:r>
        <w:rPr>
          <w:rFonts w:ascii="Arial" w:hAnsi="Arial" w:cs="Arial"/>
          <w:sz w:val="24"/>
          <w:szCs w:val="24"/>
        </w:rPr>
        <w:t xml:space="preserve">If anyone needs to raise a request with DVLA, please contact Liz for any advice in the first instance on </w:t>
      </w:r>
      <w:hyperlink r:id="rId10" w:history="1">
        <w:r w:rsidRPr="00564F79">
          <w:rPr>
            <w:rStyle w:val="Hyperlink"/>
            <w:rFonts w:ascii="Arial" w:hAnsi="Arial" w:cs="Arial"/>
            <w:sz w:val="24"/>
            <w:szCs w:val="24"/>
          </w:rPr>
          <w:t>Elizabeth.symons@dvla.gsi.gov.uk</w:t>
        </w:r>
      </w:hyperlink>
      <w:r>
        <w:rPr>
          <w:rFonts w:ascii="Arial" w:hAnsi="Arial" w:cs="Arial"/>
          <w:sz w:val="24"/>
          <w:szCs w:val="24"/>
        </w:rPr>
        <w:t xml:space="preserve">.  </w:t>
      </w:r>
    </w:p>
    <w:p w14:paraId="3C5F9103" w14:textId="77777777" w:rsidR="00BD0CEF" w:rsidRDefault="00BD0CEF" w:rsidP="00A50267">
      <w:pPr>
        <w:rPr>
          <w:rFonts w:ascii="Arial" w:hAnsi="Arial" w:cs="Arial"/>
          <w:sz w:val="24"/>
          <w:szCs w:val="24"/>
        </w:rPr>
      </w:pPr>
    </w:p>
    <w:p w14:paraId="3C5F9104" w14:textId="77777777" w:rsidR="00566BC8" w:rsidRPr="00BD0CEF" w:rsidRDefault="00566BC8" w:rsidP="00A50267">
      <w:pPr>
        <w:rPr>
          <w:rFonts w:ascii="Arial" w:hAnsi="Arial" w:cs="Arial"/>
          <w:sz w:val="24"/>
          <w:szCs w:val="24"/>
        </w:rPr>
      </w:pPr>
    </w:p>
    <w:p w14:paraId="3C5F9105" w14:textId="77777777" w:rsidR="00A50267" w:rsidRPr="00BD0CEF" w:rsidRDefault="00A50267" w:rsidP="00A50267">
      <w:pPr>
        <w:pStyle w:val="ListParagraph"/>
        <w:numPr>
          <w:ilvl w:val="0"/>
          <w:numId w:val="15"/>
        </w:numPr>
        <w:spacing w:after="160" w:line="259" w:lineRule="auto"/>
        <w:ind w:left="0" w:firstLine="0"/>
        <w:contextualSpacing/>
        <w:rPr>
          <w:rFonts w:ascii="Arial" w:hAnsi="Arial" w:cs="Arial"/>
          <w:sz w:val="24"/>
          <w:szCs w:val="24"/>
        </w:rPr>
      </w:pPr>
      <w:r w:rsidRPr="00BD0CEF">
        <w:rPr>
          <w:rFonts w:ascii="Arial" w:hAnsi="Arial" w:cs="Arial"/>
          <w:i/>
          <w:sz w:val="24"/>
          <w:szCs w:val="24"/>
        </w:rPr>
        <w:t xml:space="preserve">Since Sandwell went live with bus lanes on a daily basis, they are getting at least 5 or 6 vehicles a day that claim to be cloned and when they receive </w:t>
      </w:r>
      <w:proofErr w:type="spellStart"/>
      <w:r w:rsidRPr="00BD0CEF">
        <w:rPr>
          <w:rFonts w:ascii="Arial" w:hAnsi="Arial" w:cs="Arial"/>
          <w:i/>
          <w:sz w:val="24"/>
          <w:szCs w:val="24"/>
        </w:rPr>
        <w:t>photo’s</w:t>
      </w:r>
      <w:proofErr w:type="spellEnd"/>
      <w:r w:rsidRPr="00BD0CEF">
        <w:rPr>
          <w:rFonts w:ascii="Arial" w:hAnsi="Arial" w:cs="Arial"/>
          <w:i/>
          <w:sz w:val="24"/>
          <w:szCs w:val="24"/>
        </w:rPr>
        <w:t xml:space="preserve"> of their vehicles</w:t>
      </w:r>
      <w:r w:rsidR="00BD0CEF">
        <w:rPr>
          <w:rFonts w:ascii="Arial" w:hAnsi="Arial" w:cs="Arial"/>
          <w:i/>
          <w:sz w:val="24"/>
          <w:szCs w:val="24"/>
        </w:rPr>
        <w:t xml:space="preserve"> </w:t>
      </w:r>
      <w:r w:rsidRPr="00BD0CEF">
        <w:rPr>
          <w:rFonts w:ascii="Arial" w:hAnsi="Arial" w:cs="Arial"/>
          <w:i/>
          <w:sz w:val="24"/>
          <w:szCs w:val="24"/>
        </w:rPr>
        <w:t xml:space="preserve">they do appear to be cloned.  The police are not interested.  Is there anything DVLA can do? </w:t>
      </w:r>
      <w:r w:rsidR="00BD0CEF">
        <w:rPr>
          <w:rFonts w:ascii="Arial" w:hAnsi="Arial" w:cs="Arial"/>
          <w:sz w:val="24"/>
          <w:szCs w:val="24"/>
        </w:rPr>
        <w:t xml:space="preserve"> </w:t>
      </w:r>
    </w:p>
    <w:p w14:paraId="3C5F9106" w14:textId="77777777" w:rsidR="00A50267" w:rsidRPr="00BD0CEF" w:rsidRDefault="00A50267" w:rsidP="00A50267">
      <w:pPr>
        <w:pStyle w:val="ListParagraph"/>
        <w:ind w:left="0"/>
        <w:rPr>
          <w:rFonts w:ascii="Arial" w:hAnsi="Arial" w:cs="Arial"/>
          <w:sz w:val="24"/>
          <w:szCs w:val="24"/>
        </w:rPr>
      </w:pPr>
    </w:p>
    <w:p w14:paraId="3C5F9107" w14:textId="77777777" w:rsidR="00A50267" w:rsidRDefault="00584010" w:rsidP="00A50267">
      <w:pPr>
        <w:pStyle w:val="ListParagraph"/>
        <w:ind w:left="0"/>
        <w:rPr>
          <w:rFonts w:ascii="Arial" w:hAnsi="Arial" w:cs="Arial"/>
          <w:sz w:val="24"/>
          <w:szCs w:val="24"/>
        </w:rPr>
      </w:pPr>
      <w:r>
        <w:rPr>
          <w:rFonts w:ascii="Arial" w:hAnsi="Arial" w:cs="Arial"/>
          <w:sz w:val="24"/>
          <w:szCs w:val="24"/>
        </w:rPr>
        <w:t>L</w:t>
      </w:r>
      <w:r w:rsidR="00BD0CEF">
        <w:rPr>
          <w:rFonts w:ascii="Arial" w:hAnsi="Arial" w:cs="Arial"/>
          <w:sz w:val="24"/>
          <w:szCs w:val="24"/>
        </w:rPr>
        <w:t xml:space="preserve">S </w:t>
      </w:r>
      <w:r w:rsidR="00BE1C7C">
        <w:rPr>
          <w:rFonts w:ascii="Arial" w:hAnsi="Arial" w:cs="Arial"/>
          <w:sz w:val="24"/>
          <w:szCs w:val="24"/>
        </w:rPr>
        <w:t>stated</w:t>
      </w:r>
      <w:r w:rsidR="00BD0CEF">
        <w:rPr>
          <w:rFonts w:ascii="Arial" w:hAnsi="Arial" w:cs="Arial"/>
          <w:sz w:val="24"/>
          <w:szCs w:val="24"/>
        </w:rPr>
        <w:t xml:space="preserve"> t</w:t>
      </w:r>
      <w:r w:rsidR="00A50267" w:rsidRPr="00BD0CEF">
        <w:rPr>
          <w:rFonts w:ascii="Arial" w:hAnsi="Arial" w:cs="Arial"/>
          <w:sz w:val="24"/>
          <w:szCs w:val="24"/>
        </w:rPr>
        <w:t>here are 2 things</w:t>
      </w:r>
      <w:r w:rsidR="00BD0CEF">
        <w:rPr>
          <w:rFonts w:ascii="Arial" w:hAnsi="Arial" w:cs="Arial"/>
          <w:sz w:val="24"/>
          <w:szCs w:val="24"/>
        </w:rPr>
        <w:t xml:space="preserve"> to consider</w:t>
      </w:r>
      <w:r w:rsidR="00A50267" w:rsidRPr="00BD0CEF">
        <w:rPr>
          <w:rFonts w:ascii="Arial" w:hAnsi="Arial" w:cs="Arial"/>
          <w:sz w:val="24"/>
          <w:szCs w:val="24"/>
        </w:rPr>
        <w:t>: Is it a cloned plate or a cloned vehicle?  They are both police matters as they are criminal offences, but the</w:t>
      </w:r>
      <w:r w:rsidR="00BD0CEF">
        <w:rPr>
          <w:rFonts w:ascii="Arial" w:hAnsi="Arial" w:cs="Arial"/>
          <w:sz w:val="24"/>
          <w:szCs w:val="24"/>
        </w:rPr>
        <w:t xml:space="preserve"> motorist</w:t>
      </w:r>
      <w:r w:rsidR="00A50267" w:rsidRPr="00BD0CEF">
        <w:rPr>
          <w:rFonts w:ascii="Arial" w:hAnsi="Arial" w:cs="Arial"/>
          <w:sz w:val="24"/>
          <w:szCs w:val="24"/>
        </w:rPr>
        <w:t xml:space="preserve"> can contact DVLA if it is a cloned plate and DVLA will look into it </w:t>
      </w:r>
      <w:r w:rsidR="00BD0CEF">
        <w:rPr>
          <w:rFonts w:ascii="Arial" w:hAnsi="Arial" w:cs="Arial"/>
          <w:sz w:val="24"/>
          <w:szCs w:val="24"/>
        </w:rPr>
        <w:t xml:space="preserve">and take relevant action </w:t>
      </w:r>
      <w:r w:rsidR="00A50267" w:rsidRPr="00BD0CEF">
        <w:rPr>
          <w:rFonts w:ascii="Arial" w:hAnsi="Arial" w:cs="Arial"/>
          <w:sz w:val="24"/>
          <w:szCs w:val="24"/>
        </w:rPr>
        <w:t>depending on the circumstances.  Any disputes</w:t>
      </w:r>
      <w:r w:rsidR="00BD0CEF">
        <w:rPr>
          <w:rFonts w:ascii="Arial" w:hAnsi="Arial" w:cs="Arial"/>
          <w:sz w:val="24"/>
          <w:szCs w:val="24"/>
        </w:rPr>
        <w:t xml:space="preserve"> about a charge</w:t>
      </w:r>
      <w:r w:rsidR="00A50267" w:rsidRPr="00BD0CEF">
        <w:rPr>
          <w:rFonts w:ascii="Arial" w:hAnsi="Arial" w:cs="Arial"/>
          <w:sz w:val="24"/>
          <w:szCs w:val="24"/>
        </w:rPr>
        <w:t xml:space="preserve"> are between the motorist and the </w:t>
      </w:r>
      <w:r w:rsidR="00BD0CEF">
        <w:rPr>
          <w:rFonts w:ascii="Arial" w:hAnsi="Arial" w:cs="Arial"/>
          <w:sz w:val="24"/>
          <w:szCs w:val="24"/>
        </w:rPr>
        <w:t>issuing establishment</w:t>
      </w:r>
    </w:p>
    <w:p w14:paraId="3C5F9108" w14:textId="77777777" w:rsidR="00BD0CEF" w:rsidRDefault="00BD0CEF" w:rsidP="00A50267">
      <w:pPr>
        <w:pStyle w:val="ListParagraph"/>
        <w:ind w:left="0"/>
        <w:rPr>
          <w:rFonts w:ascii="Arial" w:hAnsi="Arial" w:cs="Arial"/>
          <w:sz w:val="24"/>
          <w:szCs w:val="24"/>
        </w:rPr>
      </w:pPr>
    </w:p>
    <w:p w14:paraId="3C5F9109" w14:textId="77777777" w:rsidR="00566BC8" w:rsidRPr="00BD0CEF" w:rsidRDefault="00566BC8" w:rsidP="00A50267">
      <w:pPr>
        <w:pStyle w:val="ListParagraph"/>
        <w:ind w:left="0"/>
        <w:rPr>
          <w:rFonts w:ascii="Arial" w:hAnsi="Arial" w:cs="Arial"/>
          <w:sz w:val="24"/>
          <w:szCs w:val="24"/>
        </w:rPr>
      </w:pPr>
    </w:p>
    <w:p w14:paraId="3C5F910A" w14:textId="77777777" w:rsidR="00BD0CEF" w:rsidRPr="00BD0CEF" w:rsidRDefault="00A50267" w:rsidP="00A50267">
      <w:pPr>
        <w:pStyle w:val="ListParagraph"/>
        <w:numPr>
          <w:ilvl w:val="0"/>
          <w:numId w:val="15"/>
        </w:numPr>
        <w:spacing w:after="160" w:line="259" w:lineRule="auto"/>
        <w:ind w:left="0" w:firstLine="0"/>
        <w:contextualSpacing/>
        <w:rPr>
          <w:rFonts w:ascii="Arial" w:hAnsi="Arial" w:cs="Arial"/>
          <w:i/>
          <w:sz w:val="24"/>
          <w:szCs w:val="24"/>
        </w:rPr>
      </w:pPr>
      <w:r w:rsidRPr="00BD0CEF">
        <w:rPr>
          <w:rFonts w:ascii="Arial" w:hAnsi="Arial" w:cs="Arial"/>
          <w:i/>
          <w:sz w:val="24"/>
          <w:szCs w:val="24"/>
        </w:rPr>
        <w:t xml:space="preserve">Foreign vehicles – </w:t>
      </w:r>
      <w:r w:rsidR="00BD0CEF" w:rsidRPr="00BD0CEF">
        <w:rPr>
          <w:rFonts w:ascii="Arial" w:hAnsi="Arial" w:cs="Arial"/>
          <w:i/>
          <w:sz w:val="24"/>
          <w:szCs w:val="24"/>
        </w:rPr>
        <w:t>T</w:t>
      </w:r>
      <w:r w:rsidRPr="00BD0CEF">
        <w:rPr>
          <w:rFonts w:ascii="Arial" w:hAnsi="Arial" w:cs="Arial"/>
          <w:i/>
          <w:sz w:val="24"/>
          <w:szCs w:val="24"/>
        </w:rPr>
        <w:t>here was talk that all vehicles coming into the country had to be registered at an address so that if fines were issued there would be an address to collect</w:t>
      </w:r>
      <w:r w:rsidR="00C11E88">
        <w:rPr>
          <w:rFonts w:ascii="Arial" w:hAnsi="Arial" w:cs="Arial"/>
          <w:i/>
          <w:sz w:val="24"/>
          <w:szCs w:val="24"/>
        </w:rPr>
        <w:t xml:space="preserve"> from</w:t>
      </w:r>
      <w:r w:rsidRPr="00BD0CEF">
        <w:rPr>
          <w:rFonts w:ascii="Arial" w:hAnsi="Arial" w:cs="Arial"/>
          <w:i/>
          <w:sz w:val="24"/>
          <w:szCs w:val="24"/>
        </w:rPr>
        <w:t xml:space="preserve">.  </w:t>
      </w:r>
    </w:p>
    <w:p w14:paraId="3C5F910B" w14:textId="77777777" w:rsidR="00BD0CEF" w:rsidRDefault="00BD0CEF" w:rsidP="00A50267">
      <w:pPr>
        <w:pStyle w:val="ListParagraph"/>
        <w:ind w:left="0"/>
        <w:rPr>
          <w:rFonts w:ascii="Arial" w:hAnsi="Arial" w:cs="Arial"/>
          <w:sz w:val="24"/>
          <w:szCs w:val="24"/>
        </w:rPr>
      </w:pPr>
    </w:p>
    <w:p w14:paraId="3C5F910C" w14:textId="77777777" w:rsidR="00A50267" w:rsidRDefault="00C11E88" w:rsidP="00A50267">
      <w:pPr>
        <w:pStyle w:val="ListParagraph"/>
        <w:ind w:left="0"/>
        <w:rPr>
          <w:rFonts w:ascii="Arial" w:hAnsi="Arial" w:cs="Arial"/>
          <w:sz w:val="24"/>
          <w:szCs w:val="24"/>
        </w:rPr>
      </w:pPr>
      <w:r>
        <w:rPr>
          <w:rFonts w:ascii="Arial" w:hAnsi="Arial" w:cs="Arial"/>
          <w:sz w:val="24"/>
          <w:szCs w:val="24"/>
        </w:rPr>
        <w:lastRenderedPageBreak/>
        <w:t>A statement from vehicle policy colleagues is that n</w:t>
      </w:r>
      <w:r w:rsidR="00A50267" w:rsidRPr="00BD0CEF">
        <w:rPr>
          <w:rFonts w:ascii="Arial" w:hAnsi="Arial" w:cs="Arial"/>
          <w:sz w:val="24"/>
          <w:szCs w:val="24"/>
        </w:rPr>
        <w:t>o arrangements have been made to require foreign driver to provide an address for the above.  However, DVLA works closely with police forces and other enforcement agencies to address the issue of overstaying foreign registered vehicles</w:t>
      </w:r>
    </w:p>
    <w:p w14:paraId="3C5F910D" w14:textId="77777777" w:rsidR="00BD0CEF" w:rsidRDefault="00BD0CEF" w:rsidP="00A50267">
      <w:pPr>
        <w:pStyle w:val="ListParagraph"/>
        <w:ind w:left="0"/>
        <w:rPr>
          <w:rFonts w:ascii="Arial" w:hAnsi="Arial" w:cs="Arial"/>
          <w:sz w:val="24"/>
          <w:szCs w:val="24"/>
        </w:rPr>
      </w:pPr>
    </w:p>
    <w:p w14:paraId="3C5F910E" w14:textId="77777777" w:rsidR="00566BC8" w:rsidRPr="00BD0CEF" w:rsidRDefault="00566BC8" w:rsidP="00A50267">
      <w:pPr>
        <w:pStyle w:val="ListParagraph"/>
        <w:ind w:left="0"/>
        <w:rPr>
          <w:rFonts w:ascii="Arial" w:hAnsi="Arial" w:cs="Arial"/>
          <w:sz w:val="24"/>
          <w:szCs w:val="24"/>
        </w:rPr>
      </w:pPr>
    </w:p>
    <w:p w14:paraId="3C5F910F" w14:textId="77777777" w:rsidR="00A50267" w:rsidRPr="00A50267" w:rsidRDefault="00A50267" w:rsidP="00A50267">
      <w:pPr>
        <w:pStyle w:val="ListParagraph"/>
        <w:numPr>
          <w:ilvl w:val="0"/>
          <w:numId w:val="15"/>
        </w:numPr>
        <w:spacing w:after="160" w:line="259" w:lineRule="auto"/>
        <w:ind w:left="0" w:firstLine="0"/>
        <w:contextualSpacing/>
        <w:rPr>
          <w:rFonts w:ascii="Arial" w:hAnsi="Arial" w:cs="Arial"/>
          <w:i/>
          <w:sz w:val="24"/>
          <w:szCs w:val="24"/>
        </w:rPr>
      </w:pPr>
      <w:r w:rsidRPr="00A50267">
        <w:rPr>
          <w:rFonts w:ascii="Arial" w:hAnsi="Arial" w:cs="Arial"/>
          <w:i/>
          <w:sz w:val="24"/>
          <w:szCs w:val="24"/>
        </w:rPr>
        <w:t>Can DVLA notify authorities if they are working in their areas?  Some have seen vehicles clamped and left on pavements causing obstruction to drivers (GJ)</w:t>
      </w:r>
    </w:p>
    <w:p w14:paraId="3C5F9110" w14:textId="77777777" w:rsidR="00A50267" w:rsidRPr="00A50267" w:rsidRDefault="00A50267" w:rsidP="00A50267">
      <w:pPr>
        <w:pStyle w:val="ListParagraph"/>
        <w:ind w:left="0"/>
        <w:rPr>
          <w:rFonts w:ascii="Arial" w:hAnsi="Arial" w:cs="Arial"/>
          <w:sz w:val="24"/>
          <w:szCs w:val="24"/>
        </w:rPr>
      </w:pPr>
    </w:p>
    <w:p w14:paraId="3C5F9111" w14:textId="77777777" w:rsidR="00A50267" w:rsidRDefault="00584010" w:rsidP="00A50267">
      <w:pPr>
        <w:pStyle w:val="ListParagraph"/>
        <w:ind w:left="0"/>
        <w:rPr>
          <w:rFonts w:ascii="Arial" w:hAnsi="Arial" w:cs="Arial"/>
          <w:sz w:val="24"/>
          <w:szCs w:val="24"/>
        </w:rPr>
      </w:pPr>
      <w:r>
        <w:rPr>
          <w:rFonts w:ascii="Arial" w:hAnsi="Arial" w:cs="Arial"/>
          <w:sz w:val="24"/>
          <w:szCs w:val="24"/>
        </w:rPr>
        <w:t>L</w:t>
      </w:r>
      <w:r w:rsidR="00BE1C7C">
        <w:rPr>
          <w:rFonts w:ascii="Arial" w:hAnsi="Arial" w:cs="Arial"/>
          <w:sz w:val="24"/>
          <w:szCs w:val="24"/>
        </w:rPr>
        <w:t>S stated that we</w:t>
      </w:r>
      <w:r w:rsidR="00A50267" w:rsidRPr="00A50267">
        <w:rPr>
          <w:rFonts w:ascii="Arial" w:hAnsi="Arial" w:cs="Arial"/>
          <w:sz w:val="24"/>
          <w:szCs w:val="24"/>
        </w:rPr>
        <w:t xml:space="preserve"> have discussed this </w:t>
      </w:r>
      <w:r w:rsidR="00C11E88">
        <w:rPr>
          <w:rFonts w:ascii="Arial" w:hAnsi="Arial" w:cs="Arial"/>
          <w:sz w:val="24"/>
          <w:szCs w:val="24"/>
        </w:rPr>
        <w:t xml:space="preserve">with </w:t>
      </w:r>
      <w:r w:rsidR="00A50267" w:rsidRPr="00A50267">
        <w:rPr>
          <w:rFonts w:ascii="Arial" w:hAnsi="Arial" w:cs="Arial"/>
          <w:sz w:val="24"/>
          <w:szCs w:val="24"/>
        </w:rPr>
        <w:t>colleagues in vehicles policy and they are going to contact GJ to discuss some of the issues that both sides are facing.  There was an agreement that there should be a more joined up process</w:t>
      </w:r>
    </w:p>
    <w:p w14:paraId="3C5F9112" w14:textId="77777777" w:rsidR="008C4970" w:rsidRDefault="008C4970" w:rsidP="00A50267">
      <w:pPr>
        <w:pStyle w:val="ListParagraph"/>
        <w:ind w:left="0"/>
        <w:rPr>
          <w:rFonts w:ascii="Arial" w:hAnsi="Arial" w:cs="Arial"/>
          <w:sz w:val="24"/>
          <w:szCs w:val="24"/>
        </w:rPr>
      </w:pPr>
    </w:p>
    <w:p w14:paraId="3C5F9113" w14:textId="77777777" w:rsidR="008C4970" w:rsidRPr="008C4970" w:rsidRDefault="008C4970" w:rsidP="00A50267">
      <w:pPr>
        <w:pStyle w:val="ListParagraph"/>
        <w:ind w:left="0"/>
        <w:rPr>
          <w:rFonts w:ascii="Arial" w:hAnsi="Arial" w:cs="Arial"/>
          <w:b/>
          <w:sz w:val="24"/>
          <w:szCs w:val="24"/>
        </w:rPr>
      </w:pPr>
      <w:r w:rsidRPr="008C4970">
        <w:rPr>
          <w:rFonts w:ascii="Arial" w:hAnsi="Arial" w:cs="Arial"/>
          <w:b/>
          <w:sz w:val="24"/>
          <w:szCs w:val="24"/>
        </w:rPr>
        <w:t xml:space="preserve">ACTION </w:t>
      </w:r>
      <w:r w:rsidR="00CB0088">
        <w:rPr>
          <w:rFonts w:ascii="Arial" w:hAnsi="Arial" w:cs="Arial"/>
          <w:b/>
          <w:sz w:val="24"/>
          <w:szCs w:val="24"/>
        </w:rPr>
        <w:t>#13</w:t>
      </w:r>
      <w:r w:rsidRPr="008C4970">
        <w:rPr>
          <w:rFonts w:ascii="Arial" w:hAnsi="Arial" w:cs="Arial"/>
          <w:b/>
          <w:sz w:val="24"/>
          <w:szCs w:val="24"/>
        </w:rPr>
        <w:t xml:space="preserve">    :  LS to pass GJ details to colleagues in Vehicles Policy</w:t>
      </w:r>
    </w:p>
    <w:p w14:paraId="3C5F9114" w14:textId="77777777" w:rsidR="00A50267" w:rsidRDefault="00A50267" w:rsidP="00A50267">
      <w:pPr>
        <w:pStyle w:val="ListParagraph"/>
        <w:ind w:left="0"/>
        <w:rPr>
          <w:rFonts w:ascii="Arial" w:hAnsi="Arial" w:cs="Arial"/>
          <w:sz w:val="24"/>
          <w:szCs w:val="24"/>
        </w:rPr>
      </w:pPr>
    </w:p>
    <w:p w14:paraId="3C5F9115" w14:textId="77777777" w:rsidR="00566BC8" w:rsidRPr="00A50267" w:rsidRDefault="00566BC8" w:rsidP="00A50267">
      <w:pPr>
        <w:pStyle w:val="ListParagraph"/>
        <w:ind w:left="0"/>
        <w:rPr>
          <w:rFonts w:ascii="Arial" w:hAnsi="Arial" w:cs="Arial"/>
          <w:sz w:val="24"/>
          <w:szCs w:val="24"/>
        </w:rPr>
      </w:pPr>
    </w:p>
    <w:p w14:paraId="3C5F9116" w14:textId="77777777" w:rsidR="00A50267" w:rsidRPr="00A50267" w:rsidRDefault="00A50267" w:rsidP="00A50267">
      <w:pPr>
        <w:pStyle w:val="ListParagraph"/>
        <w:numPr>
          <w:ilvl w:val="0"/>
          <w:numId w:val="15"/>
        </w:numPr>
        <w:spacing w:after="160" w:line="259" w:lineRule="auto"/>
        <w:ind w:left="0" w:firstLine="0"/>
        <w:contextualSpacing/>
        <w:rPr>
          <w:rFonts w:ascii="Arial" w:hAnsi="Arial" w:cs="Arial"/>
          <w:i/>
          <w:sz w:val="24"/>
          <w:szCs w:val="24"/>
        </w:rPr>
      </w:pPr>
      <w:r w:rsidRPr="00A50267">
        <w:rPr>
          <w:rFonts w:ascii="Arial" w:hAnsi="Arial" w:cs="Arial"/>
          <w:sz w:val="24"/>
          <w:szCs w:val="24"/>
        </w:rPr>
        <w:t xml:space="preserve"> </w:t>
      </w:r>
      <w:r w:rsidRPr="00A50267">
        <w:rPr>
          <w:rFonts w:ascii="Arial" w:hAnsi="Arial" w:cs="Arial"/>
          <w:i/>
          <w:sz w:val="24"/>
          <w:szCs w:val="24"/>
        </w:rPr>
        <w:t xml:space="preserve">Can an organisation obtain the first half of the post code for vehicle registration numbers captured on SEA traffic / parking survey system from DVLA?  </w:t>
      </w:r>
    </w:p>
    <w:p w14:paraId="3C5F9117" w14:textId="77777777" w:rsidR="00A50267" w:rsidRPr="00A50267" w:rsidRDefault="00A50267" w:rsidP="00A50267">
      <w:pPr>
        <w:pStyle w:val="ListParagraph"/>
        <w:ind w:left="0"/>
        <w:rPr>
          <w:rFonts w:ascii="Arial" w:hAnsi="Arial" w:cs="Arial"/>
          <w:sz w:val="24"/>
          <w:szCs w:val="24"/>
        </w:rPr>
      </w:pPr>
    </w:p>
    <w:p w14:paraId="3C5F9118" w14:textId="77777777" w:rsidR="00A50267" w:rsidRDefault="00584010" w:rsidP="00A50267">
      <w:pPr>
        <w:pStyle w:val="ListParagraph"/>
        <w:ind w:left="0"/>
        <w:rPr>
          <w:rFonts w:ascii="Arial" w:hAnsi="Arial" w:cs="Arial"/>
          <w:sz w:val="24"/>
          <w:szCs w:val="24"/>
        </w:rPr>
      </w:pPr>
      <w:r>
        <w:rPr>
          <w:rFonts w:ascii="Arial" w:hAnsi="Arial" w:cs="Arial"/>
          <w:sz w:val="24"/>
          <w:szCs w:val="24"/>
        </w:rPr>
        <w:t>L</w:t>
      </w:r>
      <w:r w:rsidR="00BE1C7C">
        <w:rPr>
          <w:rFonts w:ascii="Arial" w:hAnsi="Arial" w:cs="Arial"/>
          <w:sz w:val="24"/>
          <w:szCs w:val="24"/>
        </w:rPr>
        <w:t>S mentioned that t</w:t>
      </w:r>
      <w:r w:rsidR="00A50267" w:rsidRPr="00A50267">
        <w:rPr>
          <w:rFonts w:ascii="Arial" w:hAnsi="Arial" w:cs="Arial"/>
          <w:sz w:val="24"/>
          <w:szCs w:val="24"/>
        </w:rPr>
        <w:t xml:space="preserve">his would need to be a data sharing request and it would be put through the official clearance process.  Please contact </w:t>
      </w:r>
      <w:hyperlink r:id="rId11" w:history="1">
        <w:r w:rsidR="00A50267" w:rsidRPr="00A50267">
          <w:rPr>
            <w:rFonts w:ascii="Arial" w:hAnsi="Arial" w:cs="Arial"/>
            <w:sz w:val="24"/>
            <w:szCs w:val="24"/>
          </w:rPr>
          <w:t>jayne.judd@dvla.gsi.gov.uk</w:t>
        </w:r>
      </w:hyperlink>
      <w:r w:rsidR="00A50267" w:rsidRPr="00A50267">
        <w:rPr>
          <w:rFonts w:ascii="Arial" w:hAnsi="Arial" w:cs="Arial"/>
          <w:sz w:val="24"/>
          <w:szCs w:val="24"/>
        </w:rPr>
        <w:t xml:space="preserve"> / </w:t>
      </w:r>
      <w:hyperlink r:id="rId12" w:history="1">
        <w:r w:rsidR="00A50267" w:rsidRPr="00A50267">
          <w:rPr>
            <w:rFonts w:ascii="Arial" w:hAnsi="Arial" w:cs="Arial"/>
            <w:sz w:val="24"/>
            <w:szCs w:val="24"/>
          </w:rPr>
          <w:t>Carla.taylor@dvla.gsi.gov.uk</w:t>
        </w:r>
      </w:hyperlink>
      <w:r w:rsidR="00BE1C7C">
        <w:rPr>
          <w:rFonts w:ascii="Arial" w:hAnsi="Arial" w:cs="Arial"/>
          <w:sz w:val="24"/>
          <w:szCs w:val="24"/>
        </w:rPr>
        <w:t xml:space="preserve"> </w:t>
      </w:r>
    </w:p>
    <w:p w14:paraId="3C5F9119" w14:textId="77777777" w:rsidR="00BE1C7C" w:rsidRDefault="00BE1C7C" w:rsidP="00A50267">
      <w:pPr>
        <w:pStyle w:val="ListParagraph"/>
        <w:ind w:left="0"/>
        <w:rPr>
          <w:rFonts w:ascii="Arial" w:hAnsi="Arial" w:cs="Arial"/>
          <w:sz w:val="24"/>
          <w:szCs w:val="24"/>
        </w:rPr>
      </w:pPr>
      <w:r>
        <w:rPr>
          <w:rFonts w:ascii="Arial" w:hAnsi="Arial" w:cs="Arial"/>
          <w:sz w:val="24"/>
          <w:szCs w:val="24"/>
        </w:rPr>
        <w:t>JD mentioned that Gloucestershire Council are already undertaking this process. DVLA would like to have sight of the requests being sent to DVLA for this purpose and will consider retrospective clearance and check any previous agreements for this.</w:t>
      </w:r>
      <w:r w:rsidR="00C11E88">
        <w:rPr>
          <w:rFonts w:ascii="Arial" w:hAnsi="Arial" w:cs="Arial"/>
          <w:sz w:val="24"/>
          <w:szCs w:val="24"/>
        </w:rPr>
        <w:t xml:space="preserve"> RR made it clear that just because you may have been doing this for a number of years, it doesn’t mean that it still fits in with the current Data Sharing Strategy.  Any further requests for this will need to go through DVLA official clearance process.  </w:t>
      </w:r>
    </w:p>
    <w:p w14:paraId="3C5F911A" w14:textId="77777777" w:rsidR="007427CC" w:rsidRDefault="007427CC" w:rsidP="00A50267">
      <w:pPr>
        <w:pStyle w:val="ListParagraph"/>
        <w:ind w:left="0"/>
        <w:rPr>
          <w:rFonts w:ascii="Arial" w:hAnsi="Arial" w:cs="Arial"/>
          <w:sz w:val="24"/>
          <w:szCs w:val="24"/>
        </w:rPr>
      </w:pPr>
    </w:p>
    <w:p w14:paraId="3C5F911B" w14:textId="77777777" w:rsidR="00BE1C7C" w:rsidRDefault="00BE1C7C" w:rsidP="00A50267">
      <w:pPr>
        <w:pStyle w:val="ListParagraph"/>
        <w:ind w:left="0"/>
        <w:rPr>
          <w:rFonts w:ascii="Arial" w:hAnsi="Arial" w:cs="Arial"/>
          <w:sz w:val="24"/>
          <w:szCs w:val="24"/>
        </w:rPr>
      </w:pPr>
      <w:r w:rsidRPr="00BE1C7C">
        <w:rPr>
          <w:rFonts w:ascii="Arial" w:hAnsi="Arial" w:cs="Arial"/>
          <w:b/>
          <w:sz w:val="24"/>
          <w:szCs w:val="24"/>
        </w:rPr>
        <w:t>ACTION</w:t>
      </w:r>
      <w:r w:rsidR="007679E4">
        <w:rPr>
          <w:rFonts w:ascii="Arial" w:hAnsi="Arial" w:cs="Arial"/>
          <w:b/>
          <w:sz w:val="24"/>
          <w:szCs w:val="24"/>
        </w:rPr>
        <w:t xml:space="preserve"> #1</w:t>
      </w:r>
      <w:r w:rsidR="00CB0088">
        <w:rPr>
          <w:rFonts w:ascii="Arial" w:hAnsi="Arial" w:cs="Arial"/>
          <w:b/>
          <w:sz w:val="24"/>
          <w:szCs w:val="24"/>
        </w:rPr>
        <w:t>4</w:t>
      </w:r>
      <w:r>
        <w:rPr>
          <w:rFonts w:ascii="Arial" w:hAnsi="Arial" w:cs="Arial"/>
          <w:sz w:val="24"/>
          <w:szCs w:val="24"/>
        </w:rPr>
        <w:t xml:space="preserve">: </w:t>
      </w:r>
      <w:r w:rsidRPr="007427CC">
        <w:rPr>
          <w:rFonts w:ascii="Arial" w:hAnsi="Arial" w:cs="Arial"/>
          <w:b/>
          <w:sz w:val="24"/>
          <w:szCs w:val="24"/>
        </w:rPr>
        <w:t xml:space="preserve">JD to send details of the process to </w:t>
      </w:r>
      <w:r w:rsidR="00C11E88">
        <w:rPr>
          <w:rFonts w:ascii="Arial" w:hAnsi="Arial" w:cs="Arial"/>
          <w:b/>
          <w:sz w:val="24"/>
          <w:szCs w:val="24"/>
        </w:rPr>
        <w:t>L</w:t>
      </w:r>
      <w:r w:rsidRPr="007427CC">
        <w:rPr>
          <w:rFonts w:ascii="Arial" w:hAnsi="Arial" w:cs="Arial"/>
          <w:b/>
          <w:sz w:val="24"/>
          <w:szCs w:val="24"/>
        </w:rPr>
        <w:t>S</w:t>
      </w:r>
    </w:p>
    <w:p w14:paraId="3C5F911C" w14:textId="77777777" w:rsidR="00A50267" w:rsidRDefault="00A50267" w:rsidP="00A50267">
      <w:pPr>
        <w:pStyle w:val="ListParagraph"/>
        <w:ind w:left="0"/>
        <w:rPr>
          <w:rFonts w:ascii="Arial" w:hAnsi="Arial" w:cs="Arial"/>
          <w:sz w:val="24"/>
          <w:szCs w:val="24"/>
        </w:rPr>
      </w:pPr>
    </w:p>
    <w:p w14:paraId="3C5F911D" w14:textId="77777777" w:rsidR="00566BC8" w:rsidRPr="00A50267" w:rsidRDefault="00566BC8" w:rsidP="00A50267">
      <w:pPr>
        <w:pStyle w:val="ListParagraph"/>
        <w:ind w:left="0"/>
        <w:rPr>
          <w:rFonts w:ascii="Arial" w:hAnsi="Arial" w:cs="Arial"/>
          <w:sz w:val="24"/>
          <w:szCs w:val="24"/>
        </w:rPr>
      </w:pPr>
    </w:p>
    <w:p w14:paraId="3C5F911E" w14:textId="77777777" w:rsidR="00A50267" w:rsidRPr="00A50267" w:rsidRDefault="00A50267" w:rsidP="00A50267">
      <w:pPr>
        <w:pStyle w:val="ListParagraph"/>
        <w:numPr>
          <w:ilvl w:val="0"/>
          <w:numId w:val="15"/>
        </w:numPr>
        <w:spacing w:after="160" w:line="259" w:lineRule="auto"/>
        <w:ind w:left="0" w:firstLine="0"/>
        <w:contextualSpacing/>
        <w:rPr>
          <w:rFonts w:ascii="Arial" w:hAnsi="Arial" w:cs="Arial"/>
          <w:i/>
          <w:sz w:val="24"/>
          <w:szCs w:val="24"/>
        </w:rPr>
      </w:pPr>
      <w:r w:rsidRPr="00A50267">
        <w:rPr>
          <w:rFonts w:ascii="Arial" w:hAnsi="Arial" w:cs="Arial"/>
          <w:i/>
          <w:sz w:val="24"/>
          <w:szCs w:val="24"/>
        </w:rPr>
        <w:t xml:space="preserve">DVLA have sent out a new KADOE contract for signing.  It is a lengthy agreement and much of the content is irrelevant to ‘third party customers’.  Some councils who are working together for economies of scale can’t understand why we are being asked to sign up to this. </w:t>
      </w:r>
    </w:p>
    <w:p w14:paraId="3C5F911F" w14:textId="77777777" w:rsidR="00A50267" w:rsidRPr="00A50267" w:rsidRDefault="00A50267" w:rsidP="00A50267">
      <w:pPr>
        <w:pStyle w:val="ListParagraph"/>
        <w:ind w:left="0"/>
        <w:rPr>
          <w:rFonts w:ascii="Arial" w:hAnsi="Arial" w:cs="Arial"/>
          <w:sz w:val="24"/>
          <w:szCs w:val="24"/>
        </w:rPr>
      </w:pPr>
    </w:p>
    <w:p w14:paraId="3C5F9120" w14:textId="77777777" w:rsidR="00BE1C7C" w:rsidRDefault="00C11E88" w:rsidP="00BD0CEF">
      <w:pPr>
        <w:pStyle w:val="ListParagraph"/>
        <w:spacing w:after="160" w:line="259" w:lineRule="auto"/>
        <w:ind w:left="0"/>
        <w:contextualSpacing/>
        <w:rPr>
          <w:rFonts w:ascii="Arial" w:hAnsi="Arial" w:cs="Arial"/>
          <w:sz w:val="24"/>
          <w:szCs w:val="24"/>
        </w:rPr>
      </w:pPr>
      <w:r>
        <w:rPr>
          <w:rFonts w:ascii="Arial" w:hAnsi="Arial" w:cs="Arial"/>
          <w:sz w:val="24"/>
          <w:szCs w:val="24"/>
        </w:rPr>
        <w:t>OH</w:t>
      </w:r>
      <w:r w:rsidR="00CB0088">
        <w:rPr>
          <w:rFonts w:ascii="Arial" w:hAnsi="Arial" w:cs="Arial"/>
          <w:sz w:val="24"/>
          <w:szCs w:val="24"/>
        </w:rPr>
        <w:t xml:space="preserve"> </w:t>
      </w:r>
      <w:r w:rsidR="00BE1C7C">
        <w:rPr>
          <w:rFonts w:ascii="Arial" w:hAnsi="Arial" w:cs="Arial"/>
          <w:sz w:val="24"/>
          <w:szCs w:val="24"/>
        </w:rPr>
        <w:t xml:space="preserve">stated that </w:t>
      </w:r>
      <w:r>
        <w:rPr>
          <w:rFonts w:ascii="Arial" w:hAnsi="Arial" w:cs="Arial"/>
          <w:sz w:val="24"/>
          <w:szCs w:val="24"/>
        </w:rPr>
        <w:t>the KADOE contract for LA’s has information in it for Link Providers, Intermediaries and End User’s.  N</w:t>
      </w:r>
      <w:r w:rsidR="00A50267" w:rsidRPr="00A50267">
        <w:rPr>
          <w:rFonts w:ascii="Arial" w:hAnsi="Arial" w:cs="Arial"/>
          <w:sz w:val="24"/>
          <w:szCs w:val="24"/>
        </w:rPr>
        <w:t xml:space="preserve">ext year a </w:t>
      </w:r>
      <w:r>
        <w:rPr>
          <w:rFonts w:ascii="Arial" w:hAnsi="Arial" w:cs="Arial"/>
          <w:sz w:val="24"/>
          <w:szCs w:val="24"/>
        </w:rPr>
        <w:t xml:space="preserve">more specific </w:t>
      </w:r>
      <w:r w:rsidR="00A50267" w:rsidRPr="00A50267">
        <w:rPr>
          <w:rFonts w:ascii="Arial" w:hAnsi="Arial" w:cs="Arial"/>
          <w:sz w:val="24"/>
          <w:szCs w:val="24"/>
        </w:rPr>
        <w:t xml:space="preserve">contract will be issued which will include any GDPR updates. </w:t>
      </w:r>
      <w:r w:rsidR="00584010">
        <w:rPr>
          <w:rFonts w:ascii="Arial" w:hAnsi="Arial" w:cs="Arial"/>
          <w:sz w:val="24"/>
          <w:szCs w:val="24"/>
        </w:rPr>
        <w:t>OH confirmed that t</w:t>
      </w:r>
      <w:r w:rsidR="00A50267" w:rsidRPr="00A50267">
        <w:rPr>
          <w:rFonts w:ascii="Arial" w:hAnsi="Arial" w:cs="Arial"/>
          <w:sz w:val="24"/>
          <w:szCs w:val="24"/>
        </w:rPr>
        <w:t xml:space="preserve">he Agency will not enter into any bespoke contracts with anyone and the contract is non-negotiable. </w:t>
      </w:r>
    </w:p>
    <w:p w14:paraId="3C5F9121" w14:textId="77777777" w:rsidR="00BE1C7C" w:rsidRDefault="00BE1C7C" w:rsidP="00BD0CEF">
      <w:pPr>
        <w:pStyle w:val="ListParagraph"/>
        <w:spacing w:after="160" w:line="259" w:lineRule="auto"/>
        <w:ind w:left="0"/>
        <w:contextualSpacing/>
        <w:rPr>
          <w:rFonts w:ascii="Arial" w:hAnsi="Arial" w:cs="Arial"/>
          <w:sz w:val="24"/>
          <w:szCs w:val="24"/>
        </w:rPr>
      </w:pPr>
    </w:p>
    <w:p w14:paraId="3C5F9122" w14:textId="77777777" w:rsidR="00BE1C7C" w:rsidRDefault="00BE1C7C" w:rsidP="00BE1C7C">
      <w:pPr>
        <w:pStyle w:val="ListParagraph"/>
        <w:numPr>
          <w:ilvl w:val="0"/>
          <w:numId w:val="16"/>
        </w:numPr>
        <w:spacing w:after="200" w:line="276" w:lineRule="auto"/>
        <w:rPr>
          <w:rFonts w:ascii="Arial" w:hAnsi="Arial" w:cs="Arial"/>
          <w:b/>
          <w:sz w:val="24"/>
          <w:szCs w:val="24"/>
          <w:u w:val="single"/>
        </w:rPr>
      </w:pPr>
      <w:r>
        <w:rPr>
          <w:rFonts w:ascii="Arial" w:hAnsi="Arial" w:cs="Arial"/>
          <w:b/>
          <w:sz w:val="24"/>
          <w:szCs w:val="24"/>
          <w:u w:val="single"/>
        </w:rPr>
        <w:t>Any other business</w:t>
      </w:r>
    </w:p>
    <w:p w14:paraId="3C5F9123" w14:textId="77777777" w:rsidR="00A50267" w:rsidRDefault="00BE1C7C" w:rsidP="00BE1C7C">
      <w:pPr>
        <w:pStyle w:val="ListParagraph"/>
        <w:numPr>
          <w:ilvl w:val="0"/>
          <w:numId w:val="15"/>
        </w:numPr>
        <w:spacing w:after="160" w:line="259" w:lineRule="auto"/>
        <w:ind w:left="0" w:firstLine="0"/>
        <w:contextualSpacing/>
        <w:rPr>
          <w:rFonts w:ascii="Arial" w:hAnsi="Arial" w:cs="Arial"/>
          <w:sz w:val="24"/>
          <w:szCs w:val="24"/>
        </w:rPr>
      </w:pPr>
      <w:r>
        <w:rPr>
          <w:rFonts w:ascii="Arial" w:hAnsi="Arial" w:cs="Arial"/>
          <w:sz w:val="24"/>
          <w:szCs w:val="24"/>
        </w:rPr>
        <w:t xml:space="preserve">MJ mentioned that Bristol Council were using a PO Box address to receive all correspondence. </w:t>
      </w:r>
      <w:r w:rsidR="00584010">
        <w:rPr>
          <w:rFonts w:ascii="Arial" w:hAnsi="Arial" w:cs="Arial"/>
          <w:sz w:val="24"/>
          <w:szCs w:val="24"/>
        </w:rPr>
        <w:t>L</w:t>
      </w:r>
      <w:r>
        <w:rPr>
          <w:rFonts w:ascii="Arial" w:hAnsi="Arial" w:cs="Arial"/>
          <w:sz w:val="24"/>
          <w:szCs w:val="24"/>
        </w:rPr>
        <w:t>S mentioned that DVLA have had concerns with the use of PO Box and Mail Box addresses however, DVLA will consider their position.</w:t>
      </w:r>
    </w:p>
    <w:p w14:paraId="3C5F9124" w14:textId="77777777" w:rsidR="00BE1C7C" w:rsidRDefault="00BE1C7C" w:rsidP="00BD0CEF">
      <w:pPr>
        <w:pStyle w:val="ListParagraph"/>
        <w:spacing w:after="160" w:line="259" w:lineRule="auto"/>
        <w:ind w:left="0"/>
        <w:contextualSpacing/>
        <w:rPr>
          <w:rFonts w:ascii="Arial" w:hAnsi="Arial" w:cs="Arial"/>
          <w:sz w:val="24"/>
          <w:szCs w:val="24"/>
        </w:rPr>
      </w:pPr>
    </w:p>
    <w:p w14:paraId="3C5F9125" w14:textId="77777777" w:rsidR="00BE1C7C" w:rsidRDefault="00BE1C7C" w:rsidP="00BD0CEF">
      <w:pPr>
        <w:pStyle w:val="ListParagraph"/>
        <w:spacing w:after="160" w:line="259" w:lineRule="auto"/>
        <w:ind w:left="0"/>
        <w:contextualSpacing/>
        <w:rPr>
          <w:rFonts w:ascii="Arial" w:hAnsi="Arial" w:cs="Arial"/>
          <w:sz w:val="24"/>
          <w:szCs w:val="24"/>
        </w:rPr>
      </w:pPr>
      <w:r w:rsidRPr="00BE1C7C">
        <w:rPr>
          <w:rFonts w:ascii="Arial" w:hAnsi="Arial" w:cs="Arial"/>
          <w:b/>
          <w:sz w:val="24"/>
          <w:szCs w:val="24"/>
        </w:rPr>
        <w:lastRenderedPageBreak/>
        <w:t>ACTION</w:t>
      </w:r>
      <w:r w:rsidR="00CB0088">
        <w:rPr>
          <w:rFonts w:ascii="Arial" w:hAnsi="Arial" w:cs="Arial"/>
          <w:b/>
          <w:sz w:val="24"/>
          <w:szCs w:val="24"/>
        </w:rPr>
        <w:t xml:space="preserve"> #15</w:t>
      </w:r>
      <w:r w:rsidRPr="00BE1C7C">
        <w:rPr>
          <w:rFonts w:ascii="Arial" w:hAnsi="Arial" w:cs="Arial"/>
          <w:b/>
          <w:sz w:val="24"/>
          <w:szCs w:val="24"/>
        </w:rPr>
        <w:t>:</w:t>
      </w:r>
      <w:r>
        <w:rPr>
          <w:rFonts w:ascii="Arial" w:hAnsi="Arial" w:cs="Arial"/>
          <w:sz w:val="24"/>
          <w:szCs w:val="24"/>
        </w:rPr>
        <w:t xml:space="preserve"> </w:t>
      </w:r>
      <w:r w:rsidRPr="007427CC">
        <w:rPr>
          <w:rFonts w:ascii="Arial" w:hAnsi="Arial" w:cs="Arial"/>
          <w:b/>
          <w:sz w:val="24"/>
          <w:szCs w:val="24"/>
        </w:rPr>
        <w:t>DVLA to consider whether PO Boxes can be used for the receipt of DVLA correspondence</w:t>
      </w:r>
    </w:p>
    <w:p w14:paraId="3C5F9126" w14:textId="77777777" w:rsidR="00BE1C7C" w:rsidRDefault="00BE1C7C" w:rsidP="00BD0CEF">
      <w:pPr>
        <w:pStyle w:val="ListParagraph"/>
        <w:spacing w:after="160" w:line="259" w:lineRule="auto"/>
        <w:ind w:left="0"/>
        <w:contextualSpacing/>
        <w:rPr>
          <w:rFonts w:ascii="Arial" w:hAnsi="Arial" w:cs="Arial"/>
          <w:sz w:val="24"/>
          <w:szCs w:val="24"/>
        </w:rPr>
      </w:pPr>
    </w:p>
    <w:p w14:paraId="3C5F9127" w14:textId="77777777" w:rsidR="00BE1C7C" w:rsidRDefault="00BE1C7C" w:rsidP="00BE1C7C">
      <w:pPr>
        <w:pStyle w:val="ListParagraph"/>
        <w:numPr>
          <w:ilvl w:val="0"/>
          <w:numId w:val="15"/>
        </w:numPr>
        <w:spacing w:after="160" w:line="259" w:lineRule="auto"/>
        <w:ind w:left="0" w:firstLine="0"/>
        <w:contextualSpacing/>
        <w:rPr>
          <w:rFonts w:ascii="Arial" w:hAnsi="Arial" w:cs="Arial"/>
          <w:sz w:val="24"/>
          <w:szCs w:val="24"/>
        </w:rPr>
      </w:pPr>
      <w:r>
        <w:rPr>
          <w:rFonts w:ascii="Arial" w:hAnsi="Arial" w:cs="Arial"/>
          <w:sz w:val="24"/>
          <w:szCs w:val="24"/>
        </w:rPr>
        <w:t>GB asked whether they were permitted to use email addresses they have obtained through tracing to contact motorists</w:t>
      </w:r>
    </w:p>
    <w:p w14:paraId="3C5F9128" w14:textId="77777777" w:rsidR="00BE1C7C" w:rsidRDefault="00BE1C7C" w:rsidP="00BE1C7C">
      <w:pPr>
        <w:pStyle w:val="ListParagraph"/>
        <w:spacing w:after="160" w:line="259" w:lineRule="auto"/>
        <w:ind w:left="0"/>
        <w:contextualSpacing/>
        <w:rPr>
          <w:rFonts w:ascii="Arial" w:hAnsi="Arial" w:cs="Arial"/>
          <w:sz w:val="24"/>
          <w:szCs w:val="24"/>
        </w:rPr>
      </w:pPr>
    </w:p>
    <w:p w14:paraId="3C5F9129" w14:textId="77777777" w:rsidR="00BE1C7C" w:rsidRDefault="00BE1C7C" w:rsidP="00BE1C7C">
      <w:pPr>
        <w:pStyle w:val="ListParagraph"/>
        <w:spacing w:after="160" w:line="259" w:lineRule="auto"/>
        <w:ind w:left="0"/>
        <w:contextualSpacing/>
        <w:rPr>
          <w:rFonts w:ascii="Arial" w:hAnsi="Arial" w:cs="Arial"/>
          <w:sz w:val="24"/>
          <w:szCs w:val="24"/>
        </w:rPr>
      </w:pPr>
      <w:r w:rsidRPr="00BE1C7C">
        <w:rPr>
          <w:rFonts w:ascii="Arial" w:hAnsi="Arial" w:cs="Arial"/>
          <w:b/>
          <w:sz w:val="24"/>
          <w:szCs w:val="24"/>
        </w:rPr>
        <w:t>ACTION</w:t>
      </w:r>
      <w:r w:rsidR="00CB0088">
        <w:rPr>
          <w:rFonts w:ascii="Arial" w:hAnsi="Arial" w:cs="Arial"/>
          <w:b/>
          <w:sz w:val="24"/>
          <w:szCs w:val="24"/>
        </w:rPr>
        <w:t xml:space="preserve"> #16</w:t>
      </w:r>
      <w:r w:rsidRPr="00BE1C7C">
        <w:rPr>
          <w:rFonts w:ascii="Arial" w:hAnsi="Arial" w:cs="Arial"/>
          <w:b/>
          <w:sz w:val="24"/>
          <w:szCs w:val="24"/>
        </w:rPr>
        <w:t>:</w:t>
      </w:r>
      <w:r>
        <w:rPr>
          <w:rFonts w:ascii="Arial" w:hAnsi="Arial" w:cs="Arial"/>
          <w:sz w:val="24"/>
          <w:szCs w:val="24"/>
        </w:rPr>
        <w:t xml:space="preserve"> </w:t>
      </w:r>
      <w:r w:rsidRPr="007427CC">
        <w:rPr>
          <w:rFonts w:ascii="Arial" w:hAnsi="Arial" w:cs="Arial"/>
          <w:b/>
          <w:sz w:val="24"/>
          <w:szCs w:val="24"/>
        </w:rPr>
        <w:t>DVLA to check whether this is being considered via the clearance process</w:t>
      </w:r>
    </w:p>
    <w:p w14:paraId="3C5F912A" w14:textId="77777777" w:rsidR="00BE1C7C" w:rsidRDefault="00BE1C7C" w:rsidP="00BE1C7C">
      <w:pPr>
        <w:pStyle w:val="ListParagraph"/>
        <w:spacing w:after="160" w:line="259" w:lineRule="auto"/>
        <w:ind w:left="0"/>
        <w:contextualSpacing/>
        <w:rPr>
          <w:rFonts w:ascii="Arial" w:hAnsi="Arial" w:cs="Arial"/>
          <w:sz w:val="24"/>
          <w:szCs w:val="24"/>
        </w:rPr>
      </w:pPr>
    </w:p>
    <w:p w14:paraId="3C5F912B" w14:textId="77777777" w:rsidR="00BE1C7C" w:rsidRDefault="00BE1C7C" w:rsidP="00BE1C7C">
      <w:pPr>
        <w:pStyle w:val="ListParagraph"/>
        <w:numPr>
          <w:ilvl w:val="0"/>
          <w:numId w:val="15"/>
        </w:numPr>
        <w:spacing w:after="160" w:line="259" w:lineRule="auto"/>
        <w:ind w:left="0" w:firstLine="0"/>
        <w:contextualSpacing/>
        <w:rPr>
          <w:rFonts w:ascii="Arial" w:hAnsi="Arial" w:cs="Arial"/>
          <w:sz w:val="24"/>
          <w:szCs w:val="24"/>
        </w:rPr>
      </w:pPr>
      <w:r>
        <w:rPr>
          <w:rFonts w:ascii="Arial" w:hAnsi="Arial" w:cs="Arial"/>
          <w:sz w:val="24"/>
          <w:szCs w:val="24"/>
        </w:rPr>
        <w:t xml:space="preserve">TK asked whether DVLA had any concerns with ANPR images taken in poor conditions i.e. dark, raining. </w:t>
      </w:r>
      <w:r w:rsidR="00F12503">
        <w:rPr>
          <w:rFonts w:ascii="Arial" w:hAnsi="Arial" w:cs="Arial"/>
          <w:sz w:val="24"/>
          <w:szCs w:val="24"/>
        </w:rPr>
        <w:t xml:space="preserve">RR asked whether we have raised concerns in the past and </w:t>
      </w:r>
      <w:r w:rsidR="00584010">
        <w:rPr>
          <w:rFonts w:ascii="Arial" w:hAnsi="Arial" w:cs="Arial"/>
          <w:sz w:val="24"/>
          <w:szCs w:val="24"/>
        </w:rPr>
        <w:t>L</w:t>
      </w:r>
      <w:r>
        <w:rPr>
          <w:rFonts w:ascii="Arial" w:hAnsi="Arial" w:cs="Arial"/>
          <w:sz w:val="24"/>
          <w:szCs w:val="24"/>
        </w:rPr>
        <w:t xml:space="preserve">S </w:t>
      </w:r>
      <w:r w:rsidR="00F12503">
        <w:rPr>
          <w:rFonts w:ascii="Arial" w:hAnsi="Arial" w:cs="Arial"/>
          <w:sz w:val="24"/>
          <w:szCs w:val="24"/>
        </w:rPr>
        <w:t xml:space="preserve">confirmed </w:t>
      </w:r>
      <w:r>
        <w:rPr>
          <w:rFonts w:ascii="Arial" w:hAnsi="Arial" w:cs="Arial"/>
          <w:sz w:val="24"/>
          <w:szCs w:val="24"/>
        </w:rPr>
        <w:t>that DVLA have not raised any concerns with this in the past</w:t>
      </w:r>
      <w:r w:rsidR="00F12503">
        <w:rPr>
          <w:rFonts w:ascii="Arial" w:hAnsi="Arial" w:cs="Arial"/>
          <w:sz w:val="24"/>
          <w:szCs w:val="24"/>
        </w:rPr>
        <w:t xml:space="preserve"> through the auditing work that she is aware of</w:t>
      </w:r>
      <w:r w:rsidR="007427CC">
        <w:rPr>
          <w:rFonts w:ascii="Arial" w:hAnsi="Arial" w:cs="Arial"/>
          <w:sz w:val="24"/>
          <w:szCs w:val="24"/>
        </w:rPr>
        <w:t xml:space="preserve">. </w:t>
      </w:r>
      <w:r w:rsidR="00F12503">
        <w:rPr>
          <w:rFonts w:ascii="Arial" w:hAnsi="Arial" w:cs="Arial"/>
          <w:sz w:val="24"/>
          <w:szCs w:val="24"/>
        </w:rPr>
        <w:t xml:space="preserve">TK said that they have a client who will be spending a lot of money on kit and who’s business model depends on us still accepting the infrared photo of the VRN along with the more grainy photo of the vehicle.  RR said that we aren’t here to approve anyone’s business models and that even though we can confirm that this is acceptable to us now, it may not be in the future.  </w:t>
      </w:r>
      <w:r w:rsidR="007427CC">
        <w:rPr>
          <w:rFonts w:ascii="Arial" w:hAnsi="Arial" w:cs="Arial"/>
          <w:sz w:val="24"/>
          <w:szCs w:val="24"/>
        </w:rPr>
        <w:t>SC to work with TK to consider this point and raise at a later date if deemed necessary.</w:t>
      </w:r>
    </w:p>
    <w:p w14:paraId="3C5F912C" w14:textId="77777777" w:rsidR="00BE1C7C" w:rsidRDefault="00BE1C7C" w:rsidP="00BE1C7C">
      <w:pPr>
        <w:pStyle w:val="ListParagraph"/>
        <w:spacing w:after="160" w:line="259" w:lineRule="auto"/>
        <w:ind w:left="0"/>
        <w:contextualSpacing/>
        <w:rPr>
          <w:rFonts w:ascii="Arial" w:hAnsi="Arial" w:cs="Arial"/>
          <w:sz w:val="24"/>
          <w:szCs w:val="24"/>
        </w:rPr>
      </w:pPr>
    </w:p>
    <w:p w14:paraId="3C5F912D" w14:textId="77777777" w:rsidR="00BE1C7C" w:rsidRPr="00A50267" w:rsidRDefault="00D52CDC" w:rsidP="00BE1C7C">
      <w:pPr>
        <w:pStyle w:val="ListParagraph"/>
        <w:spacing w:after="160" w:line="259" w:lineRule="auto"/>
        <w:ind w:left="0"/>
        <w:contextualSpacing/>
        <w:rPr>
          <w:rFonts w:ascii="Arial" w:hAnsi="Arial" w:cs="Arial"/>
          <w:sz w:val="24"/>
          <w:szCs w:val="24"/>
        </w:rPr>
      </w:pPr>
      <w:r>
        <w:rPr>
          <w:rFonts w:ascii="Arial" w:hAnsi="Arial" w:cs="Arial"/>
          <w:sz w:val="24"/>
          <w:szCs w:val="24"/>
        </w:rPr>
        <w:t>ES brought the meeting to a close and thanked everyone for their attendance.</w:t>
      </w:r>
    </w:p>
    <w:p w14:paraId="3C5F912E" w14:textId="77777777" w:rsidR="00A50267" w:rsidRDefault="00A50267" w:rsidP="00A50267">
      <w:pPr>
        <w:rPr>
          <w:rFonts w:ascii="Arial" w:hAnsi="Arial" w:cs="Arial"/>
          <w:sz w:val="24"/>
          <w:szCs w:val="24"/>
        </w:rPr>
      </w:pPr>
    </w:p>
    <w:p w14:paraId="3C5F912F" w14:textId="77777777" w:rsidR="00A50267" w:rsidRDefault="00A50267">
      <w:pPr>
        <w:rPr>
          <w:rFonts w:ascii="Arial" w:hAnsi="Arial" w:cs="Arial"/>
          <w:sz w:val="24"/>
          <w:szCs w:val="24"/>
        </w:rPr>
      </w:pPr>
    </w:p>
    <w:p w14:paraId="3C5F9130" w14:textId="77777777" w:rsidR="00BE1C7C" w:rsidRPr="00240542" w:rsidRDefault="00BE1C7C">
      <w:pPr>
        <w:rPr>
          <w:rFonts w:ascii="Arial" w:hAnsi="Arial" w:cs="Arial"/>
          <w:sz w:val="24"/>
          <w:szCs w:val="24"/>
        </w:rPr>
        <w:sectPr w:rsidR="00BE1C7C" w:rsidRPr="00240542" w:rsidSect="00614811">
          <w:pgSz w:w="12240" w:h="15840"/>
          <w:pgMar w:top="709" w:right="1440" w:bottom="1440" w:left="1440" w:header="708" w:footer="708" w:gutter="0"/>
          <w:cols w:space="708"/>
          <w:docGrid w:linePitch="360"/>
        </w:sectPr>
      </w:pPr>
    </w:p>
    <w:p w14:paraId="3C5F9131" w14:textId="77777777" w:rsidR="00E23CAD" w:rsidRPr="00553073" w:rsidRDefault="00E23CAD" w:rsidP="00553073">
      <w:pPr>
        <w:pStyle w:val="ListParagraph"/>
        <w:spacing w:after="200" w:line="276" w:lineRule="auto"/>
        <w:ind w:left="360"/>
        <w:jc w:val="both"/>
        <w:rPr>
          <w:rFonts w:ascii="Arial" w:hAnsi="Arial" w:cs="Arial"/>
          <w:b/>
          <w:sz w:val="24"/>
          <w:szCs w:val="24"/>
        </w:rPr>
      </w:pPr>
      <w:r w:rsidRPr="00553073">
        <w:rPr>
          <w:rFonts w:ascii="Arial" w:hAnsi="Arial" w:cs="Arial"/>
          <w:b/>
          <w:sz w:val="24"/>
          <w:szCs w:val="24"/>
        </w:rPr>
        <w:lastRenderedPageBreak/>
        <w:t>A</w:t>
      </w:r>
      <w:r w:rsidR="00553073">
        <w:rPr>
          <w:rFonts w:ascii="Arial" w:hAnsi="Arial" w:cs="Arial"/>
          <w:b/>
          <w:sz w:val="24"/>
          <w:szCs w:val="24"/>
        </w:rPr>
        <w:t>CTIONS</w:t>
      </w:r>
    </w:p>
    <w:tbl>
      <w:tblPr>
        <w:tblW w:w="140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
        <w:gridCol w:w="2159"/>
        <w:gridCol w:w="9"/>
        <w:gridCol w:w="1765"/>
        <w:gridCol w:w="8"/>
        <w:gridCol w:w="18"/>
        <w:gridCol w:w="1851"/>
        <w:gridCol w:w="3679"/>
        <w:gridCol w:w="46"/>
        <w:gridCol w:w="3882"/>
      </w:tblGrid>
      <w:tr w:rsidR="00152FB9" w:rsidRPr="0067241D" w14:paraId="3C5F9138" w14:textId="77777777" w:rsidTr="00E82F2B">
        <w:tc>
          <w:tcPr>
            <w:tcW w:w="664" w:type="dxa"/>
            <w:gridSpan w:val="2"/>
            <w:shd w:val="clear" w:color="auto" w:fill="808080"/>
          </w:tcPr>
          <w:p w14:paraId="3C5F9132" w14:textId="77777777" w:rsidR="00152FB9" w:rsidRPr="0067241D" w:rsidRDefault="00152FB9" w:rsidP="007679E4">
            <w:pPr>
              <w:pStyle w:val="ListParagraph"/>
              <w:spacing w:after="200" w:line="276" w:lineRule="auto"/>
              <w:ind w:left="0"/>
              <w:jc w:val="center"/>
              <w:rPr>
                <w:rFonts w:ascii="Arial" w:hAnsi="Arial" w:cs="Arial"/>
                <w:b/>
                <w:sz w:val="24"/>
                <w:szCs w:val="24"/>
              </w:rPr>
            </w:pPr>
            <w:r w:rsidRPr="0067241D">
              <w:rPr>
                <w:rFonts w:ascii="Arial" w:hAnsi="Arial" w:cs="Arial"/>
                <w:b/>
                <w:sz w:val="24"/>
                <w:szCs w:val="24"/>
              </w:rPr>
              <w:t>No</w:t>
            </w:r>
          </w:p>
        </w:tc>
        <w:tc>
          <w:tcPr>
            <w:tcW w:w="2159" w:type="dxa"/>
            <w:shd w:val="clear" w:color="auto" w:fill="808080"/>
          </w:tcPr>
          <w:p w14:paraId="3C5F9133" w14:textId="77777777" w:rsidR="00152FB9" w:rsidRPr="0067241D" w:rsidRDefault="00152FB9" w:rsidP="007679E4">
            <w:pPr>
              <w:pStyle w:val="ListParagraph"/>
              <w:spacing w:after="200" w:line="276" w:lineRule="auto"/>
              <w:ind w:left="0"/>
              <w:jc w:val="center"/>
              <w:rPr>
                <w:rFonts w:ascii="Arial" w:hAnsi="Arial" w:cs="Arial"/>
                <w:b/>
                <w:sz w:val="24"/>
                <w:szCs w:val="24"/>
              </w:rPr>
            </w:pPr>
            <w:r w:rsidRPr="0067241D">
              <w:rPr>
                <w:rFonts w:ascii="Arial" w:hAnsi="Arial" w:cs="Arial"/>
                <w:b/>
                <w:sz w:val="24"/>
                <w:szCs w:val="24"/>
              </w:rPr>
              <w:t>Subject</w:t>
            </w:r>
          </w:p>
        </w:tc>
        <w:tc>
          <w:tcPr>
            <w:tcW w:w="1800" w:type="dxa"/>
            <w:gridSpan w:val="4"/>
            <w:shd w:val="clear" w:color="auto" w:fill="808080"/>
          </w:tcPr>
          <w:p w14:paraId="3C5F9134" w14:textId="77777777" w:rsidR="00152FB9" w:rsidRPr="0067241D" w:rsidRDefault="00152FB9" w:rsidP="007679E4">
            <w:pPr>
              <w:pStyle w:val="ListParagraph"/>
              <w:spacing w:after="200" w:line="276" w:lineRule="auto"/>
              <w:ind w:left="0"/>
              <w:jc w:val="center"/>
              <w:rPr>
                <w:rFonts w:ascii="Arial" w:hAnsi="Arial" w:cs="Arial"/>
                <w:b/>
                <w:sz w:val="24"/>
                <w:szCs w:val="24"/>
              </w:rPr>
            </w:pPr>
            <w:r w:rsidRPr="0067241D">
              <w:rPr>
                <w:rFonts w:ascii="Arial" w:hAnsi="Arial" w:cs="Arial"/>
                <w:b/>
                <w:sz w:val="24"/>
                <w:szCs w:val="24"/>
              </w:rPr>
              <w:t>Date Action Raised</w:t>
            </w:r>
          </w:p>
        </w:tc>
        <w:tc>
          <w:tcPr>
            <w:tcW w:w="1851" w:type="dxa"/>
            <w:shd w:val="clear" w:color="auto" w:fill="808080"/>
          </w:tcPr>
          <w:p w14:paraId="3C5F9135" w14:textId="77777777" w:rsidR="00152FB9" w:rsidRPr="0067241D" w:rsidRDefault="00152FB9" w:rsidP="007679E4">
            <w:pPr>
              <w:pStyle w:val="ListParagraph"/>
              <w:spacing w:after="200" w:line="276" w:lineRule="auto"/>
              <w:ind w:left="0"/>
              <w:jc w:val="center"/>
              <w:rPr>
                <w:rFonts w:ascii="Arial" w:hAnsi="Arial" w:cs="Arial"/>
                <w:b/>
                <w:sz w:val="24"/>
                <w:szCs w:val="24"/>
              </w:rPr>
            </w:pPr>
            <w:r w:rsidRPr="0067241D">
              <w:rPr>
                <w:rFonts w:ascii="Arial" w:hAnsi="Arial" w:cs="Arial"/>
                <w:b/>
                <w:sz w:val="24"/>
                <w:szCs w:val="24"/>
              </w:rPr>
              <w:t>Action Owner</w:t>
            </w:r>
          </w:p>
        </w:tc>
        <w:tc>
          <w:tcPr>
            <w:tcW w:w="3725" w:type="dxa"/>
            <w:gridSpan w:val="2"/>
            <w:shd w:val="clear" w:color="auto" w:fill="808080"/>
          </w:tcPr>
          <w:p w14:paraId="3C5F9136" w14:textId="77777777" w:rsidR="00152FB9" w:rsidRPr="0067241D" w:rsidRDefault="00152FB9" w:rsidP="007679E4">
            <w:pPr>
              <w:pStyle w:val="ListParagraph"/>
              <w:spacing w:after="200" w:line="276" w:lineRule="auto"/>
              <w:ind w:left="0"/>
              <w:jc w:val="center"/>
              <w:rPr>
                <w:rFonts w:ascii="Arial" w:hAnsi="Arial" w:cs="Arial"/>
                <w:b/>
                <w:sz w:val="24"/>
                <w:szCs w:val="24"/>
              </w:rPr>
            </w:pPr>
            <w:r w:rsidRPr="0067241D">
              <w:rPr>
                <w:rFonts w:ascii="Arial" w:hAnsi="Arial" w:cs="Arial"/>
                <w:b/>
                <w:sz w:val="24"/>
                <w:szCs w:val="24"/>
              </w:rPr>
              <w:t>Action Description</w:t>
            </w:r>
          </w:p>
        </w:tc>
        <w:tc>
          <w:tcPr>
            <w:tcW w:w="3882" w:type="dxa"/>
            <w:shd w:val="clear" w:color="auto" w:fill="808080"/>
          </w:tcPr>
          <w:p w14:paraId="3C5F9137" w14:textId="77777777" w:rsidR="00152FB9" w:rsidRPr="0067241D" w:rsidRDefault="00152FB9" w:rsidP="007679E4">
            <w:pPr>
              <w:pStyle w:val="ListParagraph"/>
              <w:spacing w:after="200" w:line="276" w:lineRule="auto"/>
              <w:ind w:left="0"/>
              <w:jc w:val="center"/>
              <w:rPr>
                <w:rFonts w:ascii="Arial" w:hAnsi="Arial" w:cs="Arial"/>
                <w:b/>
                <w:sz w:val="24"/>
                <w:szCs w:val="24"/>
              </w:rPr>
            </w:pPr>
            <w:r w:rsidRPr="0067241D">
              <w:rPr>
                <w:rFonts w:ascii="Arial" w:hAnsi="Arial" w:cs="Arial"/>
                <w:b/>
                <w:sz w:val="24"/>
                <w:szCs w:val="24"/>
              </w:rPr>
              <w:t>Update</w:t>
            </w:r>
          </w:p>
        </w:tc>
      </w:tr>
      <w:tr w:rsidR="007427CC" w:rsidRPr="0067241D" w14:paraId="3C5F9140" w14:textId="77777777" w:rsidTr="00E82F2B">
        <w:tc>
          <w:tcPr>
            <w:tcW w:w="664" w:type="dxa"/>
            <w:gridSpan w:val="2"/>
          </w:tcPr>
          <w:p w14:paraId="3C5F9139"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1</w:t>
            </w:r>
          </w:p>
        </w:tc>
        <w:tc>
          <w:tcPr>
            <w:tcW w:w="2159" w:type="dxa"/>
          </w:tcPr>
          <w:p w14:paraId="3C5F913A"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Use of contract law to manage council land</w:t>
            </w:r>
          </w:p>
          <w:p w14:paraId="3C5F913B" w14:textId="77777777" w:rsidR="007427CC" w:rsidRPr="0067241D" w:rsidRDefault="007427CC" w:rsidP="007679E4">
            <w:pPr>
              <w:pStyle w:val="ListParagraph"/>
              <w:spacing w:after="200" w:line="276" w:lineRule="auto"/>
              <w:ind w:left="0"/>
              <w:rPr>
                <w:rFonts w:ascii="Arial" w:hAnsi="Arial" w:cs="Arial"/>
                <w:sz w:val="20"/>
                <w:szCs w:val="20"/>
              </w:rPr>
            </w:pPr>
          </w:p>
        </w:tc>
        <w:tc>
          <w:tcPr>
            <w:tcW w:w="1800" w:type="dxa"/>
            <w:gridSpan w:val="4"/>
          </w:tcPr>
          <w:p w14:paraId="3C5F913C"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2</w:t>
            </w:r>
            <w:r w:rsidRPr="0067241D">
              <w:rPr>
                <w:rFonts w:ascii="Arial" w:hAnsi="Arial" w:cs="Arial"/>
                <w:sz w:val="20"/>
                <w:szCs w:val="20"/>
              </w:rPr>
              <w:t>4 November 201</w:t>
            </w:r>
            <w:r>
              <w:rPr>
                <w:rFonts w:ascii="Arial" w:hAnsi="Arial" w:cs="Arial"/>
                <w:sz w:val="20"/>
                <w:szCs w:val="20"/>
              </w:rPr>
              <w:t>6</w:t>
            </w:r>
          </w:p>
        </w:tc>
        <w:tc>
          <w:tcPr>
            <w:tcW w:w="1851" w:type="dxa"/>
          </w:tcPr>
          <w:p w14:paraId="3C5F913D" w14:textId="77777777" w:rsidR="007427CC" w:rsidRPr="0067241D" w:rsidRDefault="007427CC" w:rsidP="007679E4">
            <w:pPr>
              <w:pStyle w:val="ListParagraph"/>
              <w:spacing w:after="200" w:line="276" w:lineRule="auto"/>
              <w:ind w:left="0"/>
              <w:rPr>
                <w:rFonts w:ascii="Arial" w:hAnsi="Arial" w:cs="Arial"/>
                <w:sz w:val="20"/>
                <w:szCs w:val="20"/>
              </w:rPr>
            </w:pPr>
            <w:r w:rsidRPr="0067241D">
              <w:rPr>
                <w:rFonts w:ascii="Arial" w:hAnsi="Arial" w:cs="Arial"/>
                <w:sz w:val="20"/>
                <w:szCs w:val="20"/>
              </w:rPr>
              <w:t>Steve Clark</w:t>
            </w:r>
          </w:p>
        </w:tc>
        <w:tc>
          <w:tcPr>
            <w:tcW w:w="3725" w:type="dxa"/>
            <w:gridSpan w:val="2"/>
          </w:tcPr>
          <w:p w14:paraId="3C5F913E" w14:textId="77777777" w:rsidR="007427CC" w:rsidRPr="0067241D" w:rsidRDefault="007427CC" w:rsidP="007679E4">
            <w:pPr>
              <w:pStyle w:val="ListParagraph"/>
              <w:spacing w:after="200" w:line="276" w:lineRule="auto"/>
              <w:ind w:left="0"/>
              <w:rPr>
                <w:rFonts w:ascii="Arial" w:hAnsi="Arial" w:cs="Arial"/>
                <w:sz w:val="20"/>
                <w:szCs w:val="20"/>
              </w:rPr>
            </w:pPr>
            <w:r w:rsidRPr="00412ADA">
              <w:rPr>
                <w:rFonts w:ascii="Arial" w:hAnsi="Arial" w:cs="Arial"/>
                <w:sz w:val="20"/>
                <w:szCs w:val="20"/>
              </w:rPr>
              <w:t>SC to discuss scenarios with MA and MR where land falls outside of scope of Robert Goodwill’s letter.</w:t>
            </w:r>
          </w:p>
        </w:tc>
        <w:tc>
          <w:tcPr>
            <w:tcW w:w="3882" w:type="dxa"/>
          </w:tcPr>
          <w:p w14:paraId="3C5F913F"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(7/9/17) SC raised with DCLG, awaiting response</w:t>
            </w:r>
          </w:p>
        </w:tc>
      </w:tr>
      <w:tr w:rsidR="007427CC" w:rsidRPr="0067241D" w14:paraId="3C5F9148" w14:textId="77777777" w:rsidTr="00E82F2B">
        <w:tc>
          <w:tcPr>
            <w:tcW w:w="664" w:type="dxa"/>
            <w:gridSpan w:val="2"/>
          </w:tcPr>
          <w:p w14:paraId="3C5F9141"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2</w:t>
            </w:r>
          </w:p>
        </w:tc>
        <w:tc>
          <w:tcPr>
            <w:tcW w:w="2159" w:type="dxa"/>
          </w:tcPr>
          <w:p w14:paraId="3C5F9142" w14:textId="77777777" w:rsidR="007427CC" w:rsidRPr="0067241D" w:rsidRDefault="007427CC" w:rsidP="007679E4">
            <w:pPr>
              <w:pStyle w:val="ListParagraph"/>
              <w:spacing w:after="200" w:line="276" w:lineRule="auto"/>
              <w:ind w:left="0"/>
              <w:rPr>
                <w:rFonts w:ascii="Arial" w:hAnsi="Arial" w:cs="Arial"/>
                <w:sz w:val="20"/>
                <w:szCs w:val="20"/>
              </w:rPr>
            </w:pPr>
            <w:r w:rsidRPr="00412ADA">
              <w:rPr>
                <w:rFonts w:ascii="Arial" w:hAnsi="Arial" w:cs="Arial"/>
                <w:sz w:val="20"/>
                <w:szCs w:val="20"/>
              </w:rPr>
              <w:t>DVLA enforcement on use of cherished transfer number plates</w:t>
            </w:r>
            <w:r w:rsidRPr="0067241D">
              <w:rPr>
                <w:rFonts w:ascii="Arial" w:hAnsi="Arial" w:cs="Arial"/>
                <w:sz w:val="20"/>
                <w:szCs w:val="20"/>
              </w:rPr>
              <w:t xml:space="preserve"> </w:t>
            </w:r>
          </w:p>
        </w:tc>
        <w:tc>
          <w:tcPr>
            <w:tcW w:w="1800" w:type="dxa"/>
            <w:gridSpan w:val="4"/>
          </w:tcPr>
          <w:p w14:paraId="3C5F9143"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2</w:t>
            </w:r>
            <w:r w:rsidRPr="0067241D">
              <w:rPr>
                <w:rFonts w:ascii="Arial" w:hAnsi="Arial" w:cs="Arial"/>
                <w:sz w:val="20"/>
                <w:szCs w:val="20"/>
              </w:rPr>
              <w:t>4 November 201</w:t>
            </w:r>
            <w:r>
              <w:rPr>
                <w:rFonts w:ascii="Arial" w:hAnsi="Arial" w:cs="Arial"/>
                <w:sz w:val="20"/>
                <w:szCs w:val="20"/>
              </w:rPr>
              <w:t>6</w:t>
            </w:r>
          </w:p>
        </w:tc>
        <w:tc>
          <w:tcPr>
            <w:tcW w:w="1851" w:type="dxa"/>
          </w:tcPr>
          <w:p w14:paraId="3C5F9144" w14:textId="77777777" w:rsidR="007427CC" w:rsidRPr="0067241D" w:rsidRDefault="007427CC" w:rsidP="007679E4">
            <w:pPr>
              <w:pStyle w:val="ListParagraph"/>
              <w:spacing w:after="200" w:line="276" w:lineRule="auto"/>
              <w:ind w:left="0"/>
              <w:rPr>
                <w:rFonts w:ascii="Arial" w:hAnsi="Arial" w:cs="Arial"/>
                <w:sz w:val="20"/>
                <w:szCs w:val="20"/>
              </w:rPr>
            </w:pPr>
            <w:r w:rsidRPr="0067241D">
              <w:rPr>
                <w:rFonts w:ascii="Arial" w:hAnsi="Arial" w:cs="Arial"/>
                <w:sz w:val="20"/>
                <w:szCs w:val="20"/>
              </w:rPr>
              <w:t>Steve Hopkins</w:t>
            </w:r>
          </w:p>
        </w:tc>
        <w:tc>
          <w:tcPr>
            <w:tcW w:w="3725" w:type="dxa"/>
            <w:gridSpan w:val="2"/>
          </w:tcPr>
          <w:p w14:paraId="3C5F9145" w14:textId="77777777" w:rsidR="007427CC" w:rsidRPr="00412ADA" w:rsidRDefault="007427CC" w:rsidP="007679E4">
            <w:pPr>
              <w:pStyle w:val="ListParagraph"/>
              <w:spacing w:after="200" w:line="276" w:lineRule="auto"/>
              <w:ind w:left="0"/>
              <w:jc w:val="both"/>
              <w:rPr>
                <w:rFonts w:ascii="Arial" w:hAnsi="Arial" w:cs="Arial"/>
                <w:sz w:val="20"/>
                <w:szCs w:val="20"/>
              </w:rPr>
            </w:pPr>
            <w:r w:rsidRPr="00412ADA">
              <w:rPr>
                <w:rFonts w:ascii="Arial" w:hAnsi="Arial" w:cs="Arial"/>
                <w:sz w:val="20"/>
                <w:szCs w:val="20"/>
              </w:rPr>
              <w:t>SH to investigate the possibility of acknowledgements being issued when information received by the Agency</w:t>
            </w:r>
          </w:p>
          <w:p w14:paraId="3C5F9146" w14:textId="77777777" w:rsidR="007427CC" w:rsidRPr="0067241D" w:rsidRDefault="007427CC" w:rsidP="007679E4">
            <w:pPr>
              <w:pStyle w:val="ListParagraph"/>
              <w:spacing w:after="200" w:line="276" w:lineRule="auto"/>
              <w:ind w:left="0"/>
              <w:rPr>
                <w:rFonts w:ascii="Arial" w:hAnsi="Arial" w:cs="Arial"/>
                <w:sz w:val="20"/>
                <w:szCs w:val="20"/>
              </w:rPr>
            </w:pPr>
          </w:p>
        </w:tc>
        <w:tc>
          <w:tcPr>
            <w:tcW w:w="3882" w:type="dxa"/>
          </w:tcPr>
          <w:p w14:paraId="3C5F9147"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(7/9/17) DD to check if this is done</w:t>
            </w:r>
          </w:p>
        </w:tc>
      </w:tr>
      <w:tr w:rsidR="007427CC" w:rsidRPr="0067241D" w14:paraId="3C5F9150" w14:textId="77777777" w:rsidTr="00E82F2B">
        <w:tc>
          <w:tcPr>
            <w:tcW w:w="664" w:type="dxa"/>
            <w:gridSpan w:val="2"/>
          </w:tcPr>
          <w:p w14:paraId="3C5F9149"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3</w:t>
            </w:r>
          </w:p>
        </w:tc>
        <w:tc>
          <w:tcPr>
            <w:tcW w:w="2159" w:type="dxa"/>
          </w:tcPr>
          <w:p w14:paraId="3C5F914A"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Disposal Dates</w:t>
            </w:r>
          </w:p>
        </w:tc>
        <w:tc>
          <w:tcPr>
            <w:tcW w:w="1800" w:type="dxa"/>
            <w:gridSpan w:val="4"/>
          </w:tcPr>
          <w:p w14:paraId="3C5F914B"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2</w:t>
            </w:r>
            <w:r w:rsidRPr="0067241D">
              <w:rPr>
                <w:rFonts w:ascii="Arial" w:hAnsi="Arial" w:cs="Arial"/>
                <w:sz w:val="20"/>
                <w:szCs w:val="20"/>
              </w:rPr>
              <w:t>4 November 201</w:t>
            </w:r>
            <w:r>
              <w:rPr>
                <w:rFonts w:ascii="Arial" w:hAnsi="Arial" w:cs="Arial"/>
                <w:sz w:val="20"/>
                <w:szCs w:val="20"/>
              </w:rPr>
              <w:t>6</w:t>
            </w:r>
          </w:p>
        </w:tc>
        <w:tc>
          <w:tcPr>
            <w:tcW w:w="1851" w:type="dxa"/>
          </w:tcPr>
          <w:p w14:paraId="3C5F914C"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Emma Steele</w:t>
            </w:r>
          </w:p>
        </w:tc>
        <w:tc>
          <w:tcPr>
            <w:tcW w:w="3725" w:type="dxa"/>
            <w:gridSpan w:val="2"/>
          </w:tcPr>
          <w:p w14:paraId="3C5F914D" w14:textId="77777777" w:rsidR="007427CC" w:rsidRPr="00412ADA" w:rsidRDefault="007427CC" w:rsidP="007679E4">
            <w:pPr>
              <w:pStyle w:val="ListParagraph"/>
              <w:spacing w:after="200" w:line="276" w:lineRule="auto"/>
              <w:ind w:left="0"/>
              <w:jc w:val="both"/>
              <w:rPr>
                <w:rFonts w:ascii="Arial" w:hAnsi="Arial" w:cs="Arial"/>
                <w:sz w:val="20"/>
                <w:szCs w:val="20"/>
              </w:rPr>
            </w:pPr>
            <w:r w:rsidRPr="00412ADA">
              <w:rPr>
                <w:rFonts w:ascii="Arial" w:hAnsi="Arial" w:cs="Arial"/>
                <w:sz w:val="20"/>
                <w:szCs w:val="20"/>
              </w:rPr>
              <w:t>ES to review the process for backdating updated records</w:t>
            </w:r>
          </w:p>
          <w:p w14:paraId="3C5F914E" w14:textId="77777777" w:rsidR="007427CC" w:rsidRPr="0067241D" w:rsidRDefault="007427CC" w:rsidP="007679E4">
            <w:pPr>
              <w:pStyle w:val="ListParagraph"/>
              <w:spacing w:after="200" w:line="276" w:lineRule="auto"/>
              <w:ind w:left="0"/>
              <w:rPr>
                <w:rFonts w:ascii="Arial" w:hAnsi="Arial" w:cs="Arial"/>
                <w:sz w:val="20"/>
                <w:szCs w:val="20"/>
              </w:rPr>
            </w:pPr>
          </w:p>
        </w:tc>
        <w:tc>
          <w:tcPr>
            <w:tcW w:w="3882" w:type="dxa"/>
          </w:tcPr>
          <w:p w14:paraId="3C5F914F" w14:textId="77777777" w:rsidR="007427CC" w:rsidRPr="0067241D" w:rsidRDefault="007427CC" w:rsidP="007679E4">
            <w:pPr>
              <w:pStyle w:val="ListParagraph"/>
              <w:spacing w:after="200" w:line="276" w:lineRule="auto"/>
              <w:ind w:left="0"/>
              <w:rPr>
                <w:rFonts w:ascii="Arial" w:hAnsi="Arial" w:cs="Arial"/>
                <w:sz w:val="20"/>
                <w:szCs w:val="20"/>
              </w:rPr>
            </w:pPr>
            <w:r>
              <w:rPr>
                <w:rFonts w:ascii="Arial" w:hAnsi="Arial" w:cs="Arial"/>
                <w:sz w:val="20"/>
                <w:szCs w:val="20"/>
              </w:rPr>
              <w:t>(7/9/17)</w:t>
            </w:r>
          </w:p>
        </w:tc>
      </w:tr>
      <w:tr w:rsidR="00965868" w:rsidRPr="0067241D" w14:paraId="3C5F9157" w14:textId="77777777" w:rsidTr="00E82F2B">
        <w:tc>
          <w:tcPr>
            <w:tcW w:w="664" w:type="dxa"/>
            <w:gridSpan w:val="2"/>
          </w:tcPr>
          <w:p w14:paraId="3C5F9151" w14:textId="77777777" w:rsidR="00965868" w:rsidRPr="0067241D"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4</w:t>
            </w:r>
          </w:p>
        </w:tc>
        <w:tc>
          <w:tcPr>
            <w:tcW w:w="2159" w:type="dxa"/>
          </w:tcPr>
          <w:p w14:paraId="3C5F9152" w14:textId="77777777" w:rsidR="00965868" w:rsidRPr="0067241D"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Disposal Dates</w:t>
            </w:r>
          </w:p>
        </w:tc>
        <w:tc>
          <w:tcPr>
            <w:tcW w:w="1800" w:type="dxa"/>
            <w:gridSpan w:val="4"/>
          </w:tcPr>
          <w:p w14:paraId="3C5F9153" w14:textId="77777777" w:rsidR="00965868" w:rsidRPr="0067241D"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51" w:type="dxa"/>
          </w:tcPr>
          <w:p w14:paraId="3C5F9154" w14:textId="77777777" w:rsidR="00965868" w:rsidRPr="0067241D"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Emma Steele</w:t>
            </w:r>
          </w:p>
        </w:tc>
        <w:tc>
          <w:tcPr>
            <w:tcW w:w="3725" w:type="dxa"/>
            <w:gridSpan w:val="2"/>
          </w:tcPr>
          <w:p w14:paraId="3C5F9155" w14:textId="77777777" w:rsidR="00965868" w:rsidRPr="0067241D" w:rsidRDefault="00965868" w:rsidP="00965868">
            <w:pPr>
              <w:pStyle w:val="ListParagraph"/>
              <w:spacing w:after="200" w:line="276" w:lineRule="auto"/>
              <w:ind w:left="0"/>
              <w:rPr>
                <w:rFonts w:ascii="Arial" w:hAnsi="Arial" w:cs="Arial"/>
                <w:sz w:val="20"/>
                <w:szCs w:val="20"/>
              </w:rPr>
            </w:pPr>
            <w:r w:rsidRPr="007427CC">
              <w:rPr>
                <w:rFonts w:ascii="Arial" w:hAnsi="Arial" w:cs="Arial"/>
                <w:sz w:val="20"/>
                <w:szCs w:val="20"/>
              </w:rPr>
              <w:t>ES to identify if there is a legal reason that DVLA accepts the disposal date provided and this is used to update the record.</w:t>
            </w:r>
          </w:p>
        </w:tc>
        <w:tc>
          <w:tcPr>
            <w:tcW w:w="3882" w:type="dxa"/>
          </w:tcPr>
          <w:p w14:paraId="3C5F9156" w14:textId="77777777" w:rsidR="00965868" w:rsidRPr="0067241D" w:rsidRDefault="00965868" w:rsidP="007679E4">
            <w:pPr>
              <w:pStyle w:val="ListParagraph"/>
              <w:spacing w:after="200" w:line="276" w:lineRule="auto"/>
              <w:ind w:left="0"/>
              <w:rPr>
                <w:rFonts w:ascii="Arial" w:hAnsi="Arial" w:cs="Arial"/>
                <w:sz w:val="20"/>
                <w:szCs w:val="20"/>
              </w:rPr>
            </w:pPr>
          </w:p>
        </w:tc>
      </w:tr>
      <w:tr w:rsidR="00965868" w:rsidRPr="0067241D" w14:paraId="3C5F915E" w14:textId="77777777" w:rsidTr="00E82F2B">
        <w:trPr>
          <w:trHeight w:val="1447"/>
        </w:trPr>
        <w:tc>
          <w:tcPr>
            <w:tcW w:w="664" w:type="dxa"/>
            <w:gridSpan w:val="2"/>
          </w:tcPr>
          <w:p w14:paraId="3C5F9158" w14:textId="77777777" w:rsidR="00965868" w:rsidRPr="0067241D"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5</w:t>
            </w:r>
          </w:p>
        </w:tc>
        <w:tc>
          <w:tcPr>
            <w:tcW w:w="2159" w:type="dxa"/>
          </w:tcPr>
          <w:p w14:paraId="3C5F9159" w14:textId="77777777" w:rsidR="00965868" w:rsidRPr="0067241D"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Keeper appeals</w:t>
            </w:r>
          </w:p>
        </w:tc>
        <w:tc>
          <w:tcPr>
            <w:tcW w:w="1800" w:type="dxa"/>
            <w:gridSpan w:val="4"/>
          </w:tcPr>
          <w:p w14:paraId="3C5F915A" w14:textId="77777777" w:rsidR="00965868" w:rsidRPr="0067241D"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7</w:t>
            </w:r>
            <w:r w:rsidRPr="00965868">
              <w:rPr>
                <w:rFonts w:ascii="Arial" w:hAnsi="Arial" w:cs="Arial"/>
                <w:sz w:val="20"/>
                <w:szCs w:val="20"/>
                <w:vertAlign w:val="superscript"/>
              </w:rPr>
              <w:t>th</w:t>
            </w:r>
            <w:r>
              <w:rPr>
                <w:rFonts w:ascii="Arial" w:hAnsi="Arial" w:cs="Arial"/>
                <w:sz w:val="20"/>
                <w:szCs w:val="20"/>
              </w:rPr>
              <w:t xml:space="preserve"> September 2017</w:t>
            </w:r>
          </w:p>
        </w:tc>
        <w:tc>
          <w:tcPr>
            <w:tcW w:w="1851" w:type="dxa"/>
          </w:tcPr>
          <w:p w14:paraId="3C5F915B" w14:textId="77777777" w:rsidR="00965868" w:rsidRPr="0067241D"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BPA Members</w:t>
            </w:r>
          </w:p>
        </w:tc>
        <w:tc>
          <w:tcPr>
            <w:tcW w:w="3725" w:type="dxa"/>
            <w:gridSpan w:val="2"/>
          </w:tcPr>
          <w:p w14:paraId="3C5F915C" w14:textId="77777777" w:rsidR="00965868" w:rsidRPr="00965868" w:rsidRDefault="00965868" w:rsidP="00965868">
            <w:pPr>
              <w:pStyle w:val="ListParagraph"/>
              <w:spacing w:after="200" w:line="276" w:lineRule="auto"/>
              <w:ind w:left="0"/>
              <w:rPr>
                <w:rFonts w:ascii="Arial" w:hAnsi="Arial" w:cs="Arial"/>
                <w:sz w:val="20"/>
                <w:szCs w:val="20"/>
              </w:rPr>
            </w:pPr>
            <w:r w:rsidRPr="00965868">
              <w:rPr>
                <w:rFonts w:ascii="Arial" w:hAnsi="Arial" w:cs="Arial"/>
                <w:sz w:val="20"/>
                <w:szCs w:val="20"/>
              </w:rPr>
              <w:t>Members to supply SC with examples of anomalies when appeals are received</w:t>
            </w:r>
          </w:p>
        </w:tc>
        <w:tc>
          <w:tcPr>
            <w:tcW w:w="3882" w:type="dxa"/>
          </w:tcPr>
          <w:p w14:paraId="3C5F915D" w14:textId="77777777" w:rsidR="00965868" w:rsidRPr="0067241D" w:rsidRDefault="00965868" w:rsidP="007679E4">
            <w:pPr>
              <w:pStyle w:val="ListParagraph"/>
              <w:spacing w:after="200" w:line="276" w:lineRule="auto"/>
              <w:ind w:left="0"/>
              <w:rPr>
                <w:rFonts w:ascii="Arial" w:hAnsi="Arial" w:cs="Arial"/>
                <w:sz w:val="20"/>
                <w:szCs w:val="20"/>
              </w:rPr>
            </w:pPr>
          </w:p>
        </w:tc>
      </w:tr>
      <w:tr w:rsidR="00965868" w:rsidRPr="0067241D" w14:paraId="3C5F9165" w14:textId="77777777" w:rsidTr="00E82F2B">
        <w:trPr>
          <w:trHeight w:val="1447"/>
        </w:trPr>
        <w:tc>
          <w:tcPr>
            <w:tcW w:w="664" w:type="dxa"/>
            <w:gridSpan w:val="2"/>
          </w:tcPr>
          <w:p w14:paraId="3C5F915F" w14:textId="77777777" w:rsidR="00965868"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6</w:t>
            </w:r>
          </w:p>
        </w:tc>
        <w:tc>
          <w:tcPr>
            <w:tcW w:w="2159" w:type="dxa"/>
          </w:tcPr>
          <w:p w14:paraId="3C5F9160" w14:textId="77777777" w:rsidR="00965868"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Photographic evidence</w:t>
            </w:r>
          </w:p>
        </w:tc>
        <w:tc>
          <w:tcPr>
            <w:tcW w:w="1800" w:type="dxa"/>
            <w:gridSpan w:val="4"/>
          </w:tcPr>
          <w:p w14:paraId="3C5F9161" w14:textId="77777777" w:rsidR="00965868"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7</w:t>
            </w:r>
            <w:r w:rsidRPr="00965868">
              <w:rPr>
                <w:rFonts w:ascii="Arial" w:hAnsi="Arial" w:cs="Arial"/>
                <w:sz w:val="20"/>
                <w:szCs w:val="20"/>
                <w:vertAlign w:val="superscript"/>
              </w:rPr>
              <w:t>th</w:t>
            </w:r>
            <w:r>
              <w:rPr>
                <w:rFonts w:ascii="Arial" w:hAnsi="Arial" w:cs="Arial"/>
                <w:sz w:val="20"/>
                <w:szCs w:val="20"/>
              </w:rPr>
              <w:t xml:space="preserve"> September 2017</w:t>
            </w:r>
          </w:p>
        </w:tc>
        <w:tc>
          <w:tcPr>
            <w:tcW w:w="1851" w:type="dxa"/>
          </w:tcPr>
          <w:p w14:paraId="3C5F9162" w14:textId="77777777" w:rsidR="00965868"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Liz Symons</w:t>
            </w:r>
          </w:p>
        </w:tc>
        <w:tc>
          <w:tcPr>
            <w:tcW w:w="3725" w:type="dxa"/>
            <w:gridSpan w:val="2"/>
          </w:tcPr>
          <w:p w14:paraId="3C5F9163" w14:textId="77777777" w:rsidR="00965868" w:rsidRPr="00965868" w:rsidRDefault="00965868" w:rsidP="00965868">
            <w:pPr>
              <w:pStyle w:val="ListParagraph"/>
              <w:spacing w:after="200" w:line="276" w:lineRule="auto"/>
              <w:ind w:left="0"/>
              <w:rPr>
                <w:rFonts w:ascii="Arial" w:hAnsi="Arial" w:cs="Arial"/>
                <w:sz w:val="20"/>
                <w:szCs w:val="20"/>
              </w:rPr>
            </w:pPr>
            <w:r>
              <w:rPr>
                <w:rFonts w:ascii="Arial" w:hAnsi="Arial" w:cs="Arial"/>
                <w:sz w:val="20"/>
                <w:szCs w:val="20"/>
              </w:rPr>
              <w:t xml:space="preserve">LS to ensure guidance documents are updated with references to photographic evidence </w:t>
            </w:r>
          </w:p>
        </w:tc>
        <w:tc>
          <w:tcPr>
            <w:tcW w:w="3882" w:type="dxa"/>
          </w:tcPr>
          <w:p w14:paraId="3C5F9164" w14:textId="77777777" w:rsidR="00965868" w:rsidRPr="0067241D" w:rsidRDefault="00965868" w:rsidP="007679E4">
            <w:pPr>
              <w:pStyle w:val="ListParagraph"/>
              <w:spacing w:after="200" w:line="276" w:lineRule="auto"/>
              <w:ind w:left="0"/>
              <w:rPr>
                <w:rFonts w:ascii="Arial" w:hAnsi="Arial" w:cs="Arial"/>
                <w:sz w:val="20"/>
                <w:szCs w:val="20"/>
              </w:rPr>
            </w:pPr>
          </w:p>
        </w:tc>
      </w:tr>
      <w:tr w:rsidR="00965868" w:rsidRPr="0067241D" w14:paraId="3C5F916D" w14:textId="77777777" w:rsidTr="00E82F2B">
        <w:trPr>
          <w:trHeight w:val="1107"/>
        </w:trPr>
        <w:tc>
          <w:tcPr>
            <w:tcW w:w="664" w:type="dxa"/>
            <w:gridSpan w:val="2"/>
          </w:tcPr>
          <w:p w14:paraId="3C5F9166" w14:textId="77777777" w:rsidR="00965868" w:rsidRDefault="00965868" w:rsidP="007679E4">
            <w:pPr>
              <w:pStyle w:val="ListParagraph"/>
              <w:spacing w:after="200" w:line="276" w:lineRule="auto"/>
              <w:ind w:left="0"/>
              <w:rPr>
                <w:rFonts w:ascii="Arial" w:hAnsi="Arial" w:cs="Arial"/>
                <w:sz w:val="20"/>
                <w:szCs w:val="20"/>
              </w:rPr>
            </w:pPr>
            <w:r>
              <w:rPr>
                <w:rFonts w:ascii="Arial" w:hAnsi="Arial" w:cs="Arial"/>
                <w:sz w:val="20"/>
                <w:szCs w:val="20"/>
              </w:rPr>
              <w:lastRenderedPageBreak/>
              <w:t>7</w:t>
            </w:r>
          </w:p>
          <w:p w14:paraId="3C5F9167" w14:textId="77777777" w:rsidR="00965868" w:rsidRPr="0067241D" w:rsidRDefault="00965868" w:rsidP="007679E4">
            <w:pPr>
              <w:pStyle w:val="ListParagraph"/>
              <w:spacing w:after="200" w:line="276" w:lineRule="auto"/>
              <w:ind w:left="0"/>
              <w:rPr>
                <w:rFonts w:ascii="Arial" w:hAnsi="Arial" w:cs="Arial"/>
                <w:sz w:val="20"/>
                <w:szCs w:val="20"/>
              </w:rPr>
            </w:pPr>
          </w:p>
        </w:tc>
        <w:tc>
          <w:tcPr>
            <w:tcW w:w="2159" w:type="dxa"/>
          </w:tcPr>
          <w:p w14:paraId="3C5F9168" w14:textId="77777777" w:rsidR="00965868" w:rsidRPr="0067241D" w:rsidRDefault="00965868" w:rsidP="007679E4">
            <w:pPr>
              <w:pStyle w:val="ListParagraph"/>
              <w:spacing w:after="200" w:line="276" w:lineRule="auto"/>
              <w:ind w:left="0"/>
              <w:rPr>
                <w:rFonts w:ascii="Arial" w:hAnsi="Arial" w:cs="Arial"/>
                <w:sz w:val="20"/>
                <w:szCs w:val="20"/>
              </w:rPr>
            </w:pPr>
            <w:r>
              <w:rPr>
                <w:rFonts w:ascii="Arial" w:hAnsi="Arial" w:cs="Arial"/>
                <w:sz w:val="20"/>
                <w:szCs w:val="20"/>
              </w:rPr>
              <w:t>Data Customer terminology</w:t>
            </w:r>
          </w:p>
        </w:tc>
        <w:tc>
          <w:tcPr>
            <w:tcW w:w="1800" w:type="dxa"/>
            <w:gridSpan w:val="4"/>
          </w:tcPr>
          <w:p w14:paraId="3C5F9169" w14:textId="77777777" w:rsidR="00965868" w:rsidRPr="0067241D" w:rsidRDefault="00965868" w:rsidP="007679E4">
            <w:pPr>
              <w:pStyle w:val="ListParagraph"/>
              <w:spacing w:after="200" w:line="276" w:lineRule="auto"/>
              <w:ind w:left="0"/>
              <w:rPr>
                <w:rFonts w:ascii="Arial" w:hAnsi="Arial" w:cs="Arial"/>
                <w:sz w:val="20"/>
                <w:szCs w:val="20"/>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51" w:type="dxa"/>
          </w:tcPr>
          <w:p w14:paraId="3C5F916A" w14:textId="77777777" w:rsidR="00965868" w:rsidRPr="0067241D" w:rsidRDefault="00E82F2B" w:rsidP="007679E4">
            <w:pPr>
              <w:pStyle w:val="ListParagraph"/>
              <w:spacing w:after="200" w:line="276" w:lineRule="auto"/>
              <w:ind w:left="0"/>
              <w:rPr>
                <w:rFonts w:ascii="Arial" w:hAnsi="Arial" w:cs="Arial"/>
                <w:sz w:val="20"/>
                <w:szCs w:val="20"/>
              </w:rPr>
            </w:pPr>
            <w:r>
              <w:rPr>
                <w:rFonts w:ascii="Arial" w:hAnsi="Arial" w:cs="Arial"/>
                <w:sz w:val="20"/>
                <w:szCs w:val="20"/>
              </w:rPr>
              <w:t>Liz Symons &amp; Ollie Hughes</w:t>
            </w:r>
          </w:p>
        </w:tc>
        <w:tc>
          <w:tcPr>
            <w:tcW w:w="3679" w:type="dxa"/>
          </w:tcPr>
          <w:p w14:paraId="3C5F916B" w14:textId="77777777" w:rsidR="00965868" w:rsidRPr="0067241D" w:rsidRDefault="00965868" w:rsidP="007679E4">
            <w:pPr>
              <w:pStyle w:val="ListParagraph"/>
              <w:spacing w:after="200" w:line="276" w:lineRule="auto"/>
              <w:ind w:left="0"/>
              <w:rPr>
                <w:rFonts w:ascii="Arial" w:hAnsi="Arial" w:cs="Arial"/>
                <w:sz w:val="20"/>
                <w:szCs w:val="20"/>
              </w:rPr>
            </w:pPr>
            <w:r w:rsidRPr="007427CC">
              <w:rPr>
                <w:rFonts w:ascii="Arial" w:hAnsi="Arial" w:cs="Arial"/>
                <w:sz w:val="20"/>
                <w:szCs w:val="20"/>
              </w:rPr>
              <w:t xml:space="preserve">DVLA to consider terminology for FEE and NON FEE </w:t>
            </w:r>
            <w:r>
              <w:rPr>
                <w:rFonts w:ascii="Arial" w:hAnsi="Arial" w:cs="Arial"/>
                <w:sz w:val="20"/>
                <w:szCs w:val="20"/>
              </w:rPr>
              <w:t>customer</w:t>
            </w:r>
          </w:p>
        </w:tc>
        <w:tc>
          <w:tcPr>
            <w:tcW w:w="3928" w:type="dxa"/>
            <w:gridSpan w:val="2"/>
          </w:tcPr>
          <w:p w14:paraId="3C5F916C" w14:textId="77777777" w:rsidR="00965868" w:rsidRPr="0067241D" w:rsidRDefault="00965868" w:rsidP="007679E4">
            <w:pPr>
              <w:pStyle w:val="ListParagraph"/>
              <w:spacing w:after="200" w:line="276" w:lineRule="auto"/>
              <w:ind w:left="0"/>
              <w:rPr>
                <w:rFonts w:ascii="Arial" w:hAnsi="Arial" w:cs="Arial"/>
                <w:sz w:val="20"/>
                <w:szCs w:val="20"/>
              </w:rPr>
            </w:pPr>
          </w:p>
        </w:tc>
      </w:tr>
      <w:tr w:rsidR="00965868" w14:paraId="3C5F9174" w14:textId="77777777" w:rsidTr="00E82F2B">
        <w:tblPrEx>
          <w:tblLook w:val="0000" w:firstRow="0" w:lastRow="0" w:firstColumn="0" w:lastColumn="0" w:noHBand="0" w:noVBand="0"/>
        </w:tblPrEx>
        <w:trPr>
          <w:trHeight w:val="1035"/>
        </w:trPr>
        <w:tc>
          <w:tcPr>
            <w:tcW w:w="664" w:type="dxa"/>
            <w:gridSpan w:val="2"/>
          </w:tcPr>
          <w:p w14:paraId="3C5F916E" w14:textId="77777777" w:rsidR="00965868" w:rsidRDefault="00965868" w:rsidP="007679E4">
            <w:pPr>
              <w:rPr>
                <w:rFonts w:ascii="CG Times" w:hAnsi="CG Times"/>
                <w:sz w:val="24"/>
                <w:szCs w:val="24"/>
              </w:rPr>
            </w:pPr>
            <w:r>
              <w:rPr>
                <w:rFonts w:ascii="CG Times" w:hAnsi="CG Times"/>
                <w:sz w:val="24"/>
                <w:szCs w:val="24"/>
              </w:rPr>
              <w:t>8</w:t>
            </w:r>
          </w:p>
        </w:tc>
        <w:tc>
          <w:tcPr>
            <w:tcW w:w="2168" w:type="dxa"/>
            <w:gridSpan w:val="2"/>
          </w:tcPr>
          <w:p w14:paraId="3C5F916F" w14:textId="77777777" w:rsidR="00965868" w:rsidRDefault="00965868" w:rsidP="007679E4">
            <w:pPr>
              <w:rPr>
                <w:rFonts w:ascii="CG Times" w:hAnsi="CG Times"/>
                <w:sz w:val="24"/>
                <w:szCs w:val="24"/>
              </w:rPr>
            </w:pPr>
            <w:r>
              <w:rPr>
                <w:rFonts w:ascii="CG Times" w:hAnsi="CG Times"/>
                <w:sz w:val="24"/>
                <w:szCs w:val="24"/>
              </w:rPr>
              <w:t>DVLA attendance/speaking at LA meetings</w:t>
            </w:r>
          </w:p>
        </w:tc>
        <w:tc>
          <w:tcPr>
            <w:tcW w:w="1773" w:type="dxa"/>
            <w:gridSpan w:val="2"/>
          </w:tcPr>
          <w:p w14:paraId="3C5F9170" w14:textId="77777777" w:rsidR="00965868" w:rsidRDefault="00965868" w:rsidP="007679E4">
            <w:pPr>
              <w:rPr>
                <w:rFonts w:ascii="CG Times" w:hAnsi="CG Times"/>
                <w:sz w:val="24"/>
                <w:szCs w:val="24"/>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69" w:type="dxa"/>
            <w:gridSpan w:val="2"/>
          </w:tcPr>
          <w:p w14:paraId="3C5F9171" w14:textId="77777777" w:rsidR="00965868" w:rsidRPr="007679E4" w:rsidRDefault="00965868" w:rsidP="00E82F2B">
            <w:pPr>
              <w:rPr>
                <w:rFonts w:ascii="Arial" w:hAnsi="Arial" w:cs="Arial"/>
                <w:sz w:val="20"/>
                <w:szCs w:val="20"/>
              </w:rPr>
            </w:pPr>
            <w:r>
              <w:rPr>
                <w:rFonts w:ascii="Arial" w:hAnsi="Arial" w:cs="Arial"/>
                <w:sz w:val="20"/>
                <w:szCs w:val="20"/>
              </w:rPr>
              <w:t>H</w:t>
            </w:r>
            <w:r w:rsidR="00E82F2B">
              <w:rPr>
                <w:rFonts w:ascii="Arial" w:hAnsi="Arial" w:cs="Arial"/>
                <w:sz w:val="20"/>
                <w:szCs w:val="20"/>
              </w:rPr>
              <w:t>elen Crozier</w:t>
            </w:r>
          </w:p>
        </w:tc>
        <w:tc>
          <w:tcPr>
            <w:tcW w:w="3679" w:type="dxa"/>
          </w:tcPr>
          <w:p w14:paraId="3C5F9172" w14:textId="77777777" w:rsidR="00965868" w:rsidRPr="007679E4" w:rsidRDefault="00965868" w:rsidP="007679E4">
            <w:pPr>
              <w:rPr>
                <w:rFonts w:ascii="Arial" w:hAnsi="Arial" w:cs="Arial"/>
                <w:sz w:val="20"/>
                <w:szCs w:val="20"/>
              </w:rPr>
            </w:pPr>
            <w:r>
              <w:rPr>
                <w:rFonts w:ascii="Arial" w:hAnsi="Arial" w:cs="Arial"/>
                <w:sz w:val="20"/>
                <w:szCs w:val="20"/>
              </w:rPr>
              <w:t>HC to provide RR with details of Local Authority meetings and the content to allow DVLA to decide if they should attend</w:t>
            </w:r>
          </w:p>
        </w:tc>
        <w:tc>
          <w:tcPr>
            <w:tcW w:w="3928" w:type="dxa"/>
            <w:gridSpan w:val="2"/>
          </w:tcPr>
          <w:p w14:paraId="3C5F9173" w14:textId="77777777" w:rsidR="00965868" w:rsidRDefault="00965868" w:rsidP="007679E4">
            <w:pPr>
              <w:rPr>
                <w:rFonts w:ascii="CG Times" w:hAnsi="CG Times"/>
                <w:sz w:val="24"/>
                <w:szCs w:val="24"/>
              </w:rPr>
            </w:pPr>
          </w:p>
        </w:tc>
      </w:tr>
      <w:tr w:rsidR="00E82F2B" w14:paraId="3C5F917B" w14:textId="77777777" w:rsidTr="00E82F2B">
        <w:tblPrEx>
          <w:tblLook w:val="0000" w:firstRow="0" w:lastRow="0" w:firstColumn="0" w:lastColumn="0" w:noHBand="0" w:noVBand="0"/>
        </w:tblPrEx>
        <w:trPr>
          <w:trHeight w:val="1035"/>
        </w:trPr>
        <w:tc>
          <w:tcPr>
            <w:tcW w:w="664" w:type="dxa"/>
            <w:gridSpan w:val="2"/>
          </w:tcPr>
          <w:p w14:paraId="3C5F9175" w14:textId="77777777" w:rsidR="00E82F2B" w:rsidRDefault="00E82F2B" w:rsidP="007679E4">
            <w:pPr>
              <w:rPr>
                <w:rFonts w:ascii="CG Times" w:hAnsi="CG Times"/>
                <w:sz w:val="24"/>
                <w:szCs w:val="24"/>
              </w:rPr>
            </w:pPr>
            <w:r>
              <w:rPr>
                <w:rFonts w:ascii="CG Times" w:hAnsi="CG Times"/>
                <w:sz w:val="24"/>
                <w:szCs w:val="24"/>
              </w:rPr>
              <w:t>9</w:t>
            </w:r>
          </w:p>
        </w:tc>
        <w:tc>
          <w:tcPr>
            <w:tcW w:w="2168" w:type="dxa"/>
            <w:gridSpan w:val="2"/>
          </w:tcPr>
          <w:p w14:paraId="3C5F9176" w14:textId="77777777" w:rsidR="00E82F2B" w:rsidRDefault="00E82F2B" w:rsidP="00E82F2B">
            <w:pPr>
              <w:rPr>
                <w:rFonts w:ascii="CG Times" w:hAnsi="CG Times"/>
                <w:sz w:val="24"/>
                <w:szCs w:val="24"/>
              </w:rPr>
            </w:pPr>
            <w:r>
              <w:rPr>
                <w:rFonts w:ascii="CG Times" w:hAnsi="CG Times"/>
                <w:sz w:val="24"/>
                <w:szCs w:val="24"/>
              </w:rPr>
              <w:t>DVRE make/model correspondence</w:t>
            </w:r>
          </w:p>
        </w:tc>
        <w:tc>
          <w:tcPr>
            <w:tcW w:w="1773" w:type="dxa"/>
            <w:gridSpan w:val="2"/>
          </w:tcPr>
          <w:p w14:paraId="3C5F9177" w14:textId="77777777" w:rsidR="00E82F2B" w:rsidRDefault="00E82F2B" w:rsidP="00E82F2B">
            <w:pPr>
              <w:rPr>
                <w:rFonts w:ascii="CG Times" w:hAnsi="CG Times"/>
                <w:sz w:val="24"/>
                <w:szCs w:val="24"/>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69" w:type="dxa"/>
            <w:gridSpan w:val="2"/>
          </w:tcPr>
          <w:p w14:paraId="3C5F9178" w14:textId="77777777" w:rsidR="00E82F2B" w:rsidRPr="007679E4" w:rsidRDefault="00E82F2B" w:rsidP="00E82F2B">
            <w:pPr>
              <w:rPr>
                <w:rFonts w:ascii="Arial" w:hAnsi="Arial" w:cs="Arial"/>
                <w:sz w:val="20"/>
                <w:szCs w:val="20"/>
              </w:rPr>
            </w:pPr>
            <w:r w:rsidRPr="007679E4">
              <w:rPr>
                <w:rFonts w:ascii="Arial" w:hAnsi="Arial" w:cs="Arial"/>
                <w:sz w:val="20"/>
                <w:szCs w:val="20"/>
              </w:rPr>
              <w:t>D</w:t>
            </w:r>
            <w:r>
              <w:rPr>
                <w:rFonts w:ascii="Arial" w:hAnsi="Arial" w:cs="Arial"/>
                <w:sz w:val="20"/>
                <w:szCs w:val="20"/>
              </w:rPr>
              <w:t xml:space="preserve">avid </w:t>
            </w:r>
            <w:proofErr w:type="spellStart"/>
            <w:r>
              <w:rPr>
                <w:rFonts w:ascii="Arial" w:hAnsi="Arial" w:cs="Arial"/>
                <w:sz w:val="20"/>
                <w:szCs w:val="20"/>
              </w:rPr>
              <w:t>Dunford</w:t>
            </w:r>
            <w:proofErr w:type="spellEnd"/>
          </w:p>
        </w:tc>
        <w:tc>
          <w:tcPr>
            <w:tcW w:w="3679" w:type="dxa"/>
          </w:tcPr>
          <w:p w14:paraId="3C5F9179" w14:textId="77777777" w:rsidR="00E82F2B" w:rsidRPr="007679E4" w:rsidRDefault="00E82F2B" w:rsidP="00E82F2B">
            <w:pPr>
              <w:rPr>
                <w:rFonts w:ascii="Arial" w:hAnsi="Arial" w:cs="Arial"/>
                <w:sz w:val="20"/>
                <w:szCs w:val="20"/>
              </w:rPr>
            </w:pPr>
            <w:r w:rsidRPr="007679E4">
              <w:rPr>
                <w:rFonts w:ascii="Arial" w:hAnsi="Arial" w:cs="Arial"/>
                <w:sz w:val="20"/>
                <w:szCs w:val="20"/>
              </w:rPr>
              <w:t>DVLA to confirm if this applies to FEE paying enquiries as well</w:t>
            </w:r>
          </w:p>
        </w:tc>
        <w:tc>
          <w:tcPr>
            <w:tcW w:w="3928" w:type="dxa"/>
            <w:gridSpan w:val="2"/>
          </w:tcPr>
          <w:p w14:paraId="3C5F917A" w14:textId="77777777" w:rsidR="00E82F2B" w:rsidRDefault="00E82F2B" w:rsidP="007679E4">
            <w:pPr>
              <w:rPr>
                <w:rFonts w:ascii="CG Times" w:hAnsi="CG Times"/>
                <w:sz w:val="24"/>
                <w:szCs w:val="24"/>
              </w:rPr>
            </w:pPr>
          </w:p>
        </w:tc>
      </w:tr>
      <w:tr w:rsidR="00E82F2B" w14:paraId="3C5F9182" w14:textId="77777777" w:rsidTr="00E82F2B">
        <w:tblPrEx>
          <w:tblLook w:val="0000" w:firstRow="0" w:lastRow="0" w:firstColumn="0" w:lastColumn="0" w:noHBand="0" w:noVBand="0"/>
        </w:tblPrEx>
        <w:trPr>
          <w:trHeight w:val="1035"/>
        </w:trPr>
        <w:tc>
          <w:tcPr>
            <w:tcW w:w="664" w:type="dxa"/>
            <w:gridSpan w:val="2"/>
          </w:tcPr>
          <w:p w14:paraId="3C5F917C" w14:textId="77777777" w:rsidR="00E82F2B" w:rsidRDefault="00E82F2B" w:rsidP="007679E4">
            <w:pPr>
              <w:rPr>
                <w:rFonts w:ascii="CG Times" w:hAnsi="CG Times"/>
                <w:sz w:val="24"/>
                <w:szCs w:val="24"/>
              </w:rPr>
            </w:pPr>
            <w:r>
              <w:rPr>
                <w:rFonts w:ascii="CG Times" w:hAnsi="CG Times"/>
                <w:sz w:val="24"/>
                <w:szCs w:val="24"/>
              </w:rPr>
              <w:t>10</w:t>
            </w:r>
          </w:p>
        </w:tc>
        <w:tc>
          <w:tcPr>
            <w:tcW w:w="2168" w:type="dxa"/>
            <w:gridSpan w:val="2"/>
          </w:tcPr>
          <w:p w14:paraId="3C5F917D" w14:textId="77777777" w:rsidR="00E82F2B" w:rsidRDefault="00E82F2B" w:rsidP="00965868">
            <w:pPr>
              <w:rPr>
                <w:rFonts w:ascii="CG Times" w:hAnsi="CG Times"/>
                <w:sz w:val="24"/>
                <w:szCs w:val="24"/>
              </w:rPr>
            </w:pPr>
            <w:r>
              <w:rPr>
                <w:rFonts w:ascii="CG Times" w:hAnsi="CG Times"/>
                <w:sz w:val="24"/>
                <w:szCs w:val="24"/>
              </w:rPr>
              <w:t>DVRE guidance on release of data</w:t>
            </w:r>
          </w:p>
        </w:tc>
        <w:tc>
          <w:tcPr>
            <w:tcW w:w="1773" w:type="dxa"/>
            <w:gridSpan w:val="2"/>
          </w:tcPr>
          <w:p w14:paraId="3C5F917E" w14:textId="77777777" w:rsidR="00E82F2B" w:rsidRDefault="00E82F2B" w:rsidP="00E82F2B">
            <w:pPr>
              <w:rPr>
                <w:rFonts w:ascii="CG Times" w:hAnsi="CG Times"/>
                <w:sz w:val="24"/>
                <w:szCs w:val="24"/>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69" w:type="dxa"/>
            <w:gridSpan w:val="2"/>
          </w:tcPr>
          <w:p w14:paraId="3C5F917F" w14:textId="77777777" w:rsidR="00E82F2B" w:rsidRPr="007679E4" w:rsidRDefault="00E82F2B" w:rsidP="00E82F2B">
            <w:pPr>
              <w:rPr>
                <w:rFonts w:ascii="Arial" w:hAnsi="Arial" w:cs="Arial"/>
                <w:sz w:val="20"/>
                <w:szCs w:val="20"/>
              </w:rPr>
            </w:pPr>
            <w:r w:rsidRPr="007679E4">
              <w:rPr>
                <w:rFonts w:ascii="Arial" w:hAnsi="Arial" w:cs="Arial"/>
                <w:sz w:val="20"/>
                <w:szCs w:val="20"/>
              </w:rPr>
              <w:t>D</w:t>
            </w:r>
            <w:r>
              <w:rPr>
                <w:rFonts w:ascii="Arial" w:hAnsi="Arial" w:cs="Arial"/>
                <w:sz w:val="20"/>
                <w:szCs w:val="20"/>
              </w:rPr>
              <w:t xml:space="preserve">avid </w:t>
            </w:r>
            <w:proofErr w:type="spellStart"/>
            <w:r>
              <w:rPr>
                <w:rFonts w:ascii="Arial" w:hAnsi="Arial" w:cs="Arial"/>
                <w:sz w:val="20"/>
                <w:szCs w:val="20"/>
              </w:rPr>
              <w:t>Dunford</w:t>
            </w:r>
            <w:proofErr w:type="spellEnd"/>
          </w:p>
        </w:tc>
        <w:tc>
          <w:tcPr>
            <w:tcW w:w="3679" w:type="dxa"/>
          </w:tcPr>
          <w:p w14:paraId="3C5F9180" w14:textId="77777777" w:rsidR="00E82F2B" w:rsidRPr="007679E4" w:rsidRDefault="00E82F2B" w:rsidP="00965868">
            <w:pPr>
              <w:rPr>
                <w:rFonts w:ascii="Arial" w:hAnsi="Arial" w:cs="Arial"/>
                <w:sz w:val="20"/>
                <w:szCs w:val="20"/>
              </w:rPr>
            </w:pPr>
            <w:r>
              <w:rPr>
                <w:rFonts w:ascii="Arial" w:hAnsi="Arial" w:cs="Arial"/>
                <w:sz w:val="20"/>
                <w:szCs w:val="20"/>
              </w:rPr>
              <w:t>DD to provide copies of DVRE guidance to BPA</w:t>
            </w:r>
          </w:p>
        </w:tc>
        <w:tc>
          <w:tcPr>
            <w:tcW w:w="3928" w:type="dxa"/>
            <w:gridSpan w:val="2"/>
          </w:tcPr>
          <w:p w14:paraId="3C5F9181" w14:textId="77777777" w:rsidR="00E82F2B" w:rsidRDefault="00E82F2B" w:rsidP="007679E4">
            <w:pPr>
              <w:rPr>
                <w:rFonts w:ascii="CG Times" w:hAnsi="CG Times"/>
                <w:sz w:val="24"/>
                <w:szCs w:val="24"/>
              </w:rPr>
            </w:pPr>
          </w:p>
        </w:tc>
      </w:tr>
      <w:tr w:rsidR="00E82F2B" w14:paraId="3C5F9189" w14:textId="77777777" w:rsidTr="00E82F2B">
        <w:tblPrEx>
          <w:tblLook w:val="0000" w:firstRow="0" w:lastRow="0" w:firstColumn="0" w:lastColumn="0" w:noHBand="0" w:noVBand="0"/>
        </w:tblPrEx>
        <w:trPr>
          <w:trHeight w:val="960"/>
        </w:trPr>
        <w:tc>
          <w:tcPr>
            <w:tcW w:w="664" w:type="dxa"/>
            <w:gridSpan w:val="2"/>
          </w:tcPr>
          <w:p w14:paraId="3C5F9183" w14:textId="77777777" w:rsidR="00E82F2B" w:rsidRDefault="00CB0088" w:rsidP="007679E4">
            <w:pPr>
              <w:rPr>
                <w:rFonts w:ascii="CG Times" w:hAnsi="CG Times"/>
                <w:sz w:val="24"/>
                <w:szCs w:val="24"/>
              </w:rPr>
            </w:pPr>
            <w:r>
              <w:rPr>
                <w:rFonts w:ascii="CG Times" w:hAnsi="CG Times"/>
                <w:sz w:val="24"/>
                <w:szCs w:val="24"/>
              </w:rPr>
              <w:t>11</w:t>
            </w:r>
          </w:p>
        </w:tc>
        <w:tc>
          <w:tcPr>
            <w:tcW w:w="2168" w:type="dxa"/>
            <w:gridSpan w:val="2"/>
          </w:tcPr>
          <w:p w14:paraId="3C5F9184" w14:textId="77777777" w:rsidR="00E82F2B" w:rsidRDefault="00E82F2B" w:rsidP="007679E4">
            <w:pPr>
              <w:rPr>
                <w:rFonts w:ascii="CG Times" w:hAnsi="CG Times"/>
                <w:sz w:val="24"/>
                <w:szCs w:val="24"/>
              </w:rPr>
            </w:pPr>
            <w:r>
              <w:rPr>
                <w:rFonts w:ascii="CG Times" w:hAnsi="CG Times"/>
                <w:sz w:val="24"/>
                <w:szCs w:val="24"/>
              </w:rPr>
              <w:t>Tracking vehicles in the trade</w:t>
            </w:r>
          </w:p>
        </w:tc>
        <w:tc>
          <w:tcPr>
            <w:tcW w:w="1773" w:type="dxa"/>
            <w:gridSpan w:val="2"/>
          </w:tcPr>
          <w:p w14:paraId="3C5F9185" w14:textId="77777777" w:rsidR="00E82F2B" w:rsidRDefault="00E82F2B" w:rsidP="007679E4">
            <w:pPr>
              <w:rPr>
                <w:rFonts w:ascii="CG Times" w:hAnsi="CG Times"/>
                <w:sz w:val="24"/>
                <w:szCs w:val="24"/>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69" w:type="dxa"/>
            <w:gridSpan w:val="2"/>
          </w:tcPr>
          <w:p w14:paraId="3C5F9186" w14:textId="77777777" w:rsidR="00E82F2B" w:rsidRDefault="00E82F2B" w:rsidP="007679E4">
            <w:pPr>
              <w:rPr>
                <w:rFonts w:ascii="CG Times" w:hAnsi="CG Times"/>
                <w:sz w:val="24"/>
                <w:szCs w:val="24"/>
              </w:rPr>
            </w:pPr>
            <w:r>
              <w:rPr>
                <w:rFonts w:ascii="CG Times" w:hAnsi="CG Times"/>
                <w:sz w:val="24"/>
                <w:szCs w:val="24"/>
              </w:rPr>
              <w:t>Nicola Davies</w:t>
            </w:r>
          </w:p>
        </w:tc>
        <w:tc>
          <w:tcPr>
            <w:tcW w:w="3679" w:type="dxa"/>
          </w:tcPr>
          <w:p w14:paraId="3C5F9187" w14:textId="77777777" w:rsidR="00E82F2B" w:rsidRDefault="00E82F2B" w:rsidP="007679E4">
            <w:pPr>
              <w:rPr>
                <w:rFonts w:ascii="CG Times" w:hAnsi="CG Times"/>
                <w:sz w:val="24"/>
                <w:szCs w:val="24"/>
              </w:rPr>
            </w:pPr>
            <w:r w:rsidRPr="007679E4">
              <w:rPr>
                <w:rFonts w:ascii="Arial" w:hAnsi="Arial" w:cs="Arial"/>
                <w:sz w:val="20"/>
                <w:szCs w:val="20"/>
              </w:rPr>
              <w:t>ND to feedback the concerns of the group and obtain an update where this process currently is.</w:t>
            </w:r>
          </w:p>
        </w:tc>
        <w:tc>
          <w:tcPr>
            <w:tcW w:w="3928" w:type="dxa"/>
            <w:gridSpan w:val="2"/>
          </w:tcPr>
          <w:p w14:paraId="3C5F9188" w14:textId="77777777" w:rsidR="00E82F2B" w:rsidRDefault="00E82F2B" w:rsidP="007679E4">
            <w:pPr>
              <w:rPr>
                <w:rFonts w:ascii="CG Times" w:hAnsi="CG Times"/>
                <w:sz w:val="24"/>
                <w:szCs w:val="24"/>
              </w:rPr>
            </w:pPr>
          </w:p>
        </w:tc>
      </w:tr>
      <w:tr w:rsidR="00E82F2B" w14:paraId="3C5F9190" w14:textId="77777777" w:rsidTr="00E82F2B">
        <w:tblPrEx>
          <w:tblLook w:val="0000" w:firstRow="0" w:lastRow="0" w:firstColumn="0" w:lastColumn="0" w:noHBand="0" w:noVBand="0"/>
        </w:tblPrEx>
        <w:trPr>
          <w:trHeight w:val="1320"/>
        </w:trPr>
        <w:tc>
          <w:tcPr>
            <w:tcW w:w="664" w:type="dxa"/>
            <w:gridSpan w:val="2"/>
          </w:tcPr>
          <w:p w14:paraId="3C5F918A" w14:textId="77777777" w:rsidR="00E82F2B" w:rsidRDefault="00CB0088" w:rsidP="007679E4">
            <w:pPr>
              <w:rPr>
                <w:rFonts w:ascii="CG Times" w:hAnsi="CG Times"/>
                <w:sz w:val="24"/>
                <w:szCs w:val="24"/>
              </w:rPr>
            </w:pPr>
            <w:r>
              <w:rPr>
                <w:rFonts w:ascii="CG Times" w:hAnsi="CG Times"/>
                <w:sz w:val="24"/>
                <w:szCs w:val="24"/>
              </w:rPr>
              <w:t>12</w:t>
            </w:r>
          </w:p>
        </w:tc>
        <w:tc>
          <w:tcPr>
            <w:tcW w:w="2168" w:type="dxa"/>
            <w:gridSpan w:val="2"/>
          </w:tcPr>
          <w:p w14:paraId="3C5F918B" w14:textId="77777777" w:rsidR="00E82F2B" w:rsidRDefault="00E82F2B" w:rsidP="007679E4">
            <w:pPr>
              <w:rPr>
                <w:rFonts w:ascii="CG Times" w:hAnsi="CG Times"/>
                <w:sz w:val="24"/>
                <w:szCs w:val="24"/>
              </w:rPr>
            </w:pPr>
            <w:r>
              <w:rPr>
                <w:rFonts w:ascii="CG Times" w:hAnsi="CG Times"/>
                <w:sz w:val="24"/>
                <w:szCs w:val="24"/>
              </w:rPr>
              <w:t>Unregistered vehicle enforcement</w:t>
            </w:r>
          </w:p>
        </w:tc>
        <w:tc>
          <w:tcPr>
            <w:tcW w:w="1773" w:type="dxa"/>
            <w:gridSpan w:val="2"/>
          </w:tcPr>
          <w:p w14:paraId="3C5F918C" w14:textId="77777777" w:rsidR="00E82F2B" w:rsidRDefault="00E82F2B" w:rsidP="007679E4">
            <w:pPr>
              <w:rPr>
                <w:rFonts w:ascii="CG Times" w:hAnsi="CG Times"/>
                <w:sz w:val="24"/>
                <w:szCs w:val="24"/>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69" w:type="dxa"/>
            <w:gridSpan w:val="2"/>
          </w:tcPr>
          <w:p w14:paraId="3C5F918D" w14:textId="77777777" w:rsidR="00E82F2B" w:rsidRDefault="00CB0088" w:rsidP="007679E4">
            <w:pPr>
              <w:rPr>
                <w:rFonts w:ascii="CG Times" w:hAnsi="CG Times"/>
                <w:sz w:val="24"/>
                <w:szCs w:val="24"/>
              </w:rPr>
            </w:pPr>
            <w:r>
              <w:rPr>
                <w:rFonts w:ascii="CG Times" w:hAnsi="CG Times"/>
                <w:sz w:val="24"/>
                <w:szCs w:val="24"/>
              </w:rPr>
              <w:t xml:space="preserve">David </w:t>
            </w:r>
            <w:proofErr w:type="spellStart"/>
            <w:r>
              <w:rPr>
                <w:rFonts w:ascii="CG Times" w:hAnsi="CG Times"/>
                <w:sz w:val="24"/>
                <w:szCs w:val="24"/>
              </w:rPr>
              <w:t>Dunford</w:t>
            </w:r>
            <w:proofErr w:type="spellEnd"/>
          </w:p>
        </w:tc>
        <w:tc>
          <w:tcPr>
            <w:tcW w:w="3679" w:type="dxa"/>
          </w:tcPr>
          <w:p w14:paraId="3C5F918E" w14:textId="77777777" w:rsidR="00E82F2B" w:rsidRPr="007679E4" w:rsidRDefault="00E82F2B" w:rsidP="007679E4">
            <w:pPr>
              <w:rPr>
                <w:rFonts w:ascii="Arial" w:hAnsi="Arial" w:cs="Arial"/>
                <w:sz w:val="20"/>
                <w:szCs w:val="20"/>
              </w:rPr>
            </w:pPr>
            <w:r w:rsidRPr="007679E4">
              <w:rPr>
                <w:rFonts w:ascii="Arial" w:hAnsi="Arial" w:cs="Arial"/>
                <w:sz w:val="20"/>
                <w:szCs w:val="20"/>
              </w:rPr>
              <w:t>DVLA to identify whether statistics on the number of unregistered vehicles that have been lifted is available.</w:t>
            </w:r>
          </w:p>
        </w:tc>
        <w:tc>
          <w:tcPr>
            <w:tcW w:w="3928" w:type="dxa"/>
            <w:gridSpan w:val="2"/>
          </w:tcPr>
          <w:p w14:paraId="3C5F918F" w14:textId="77777777" w:rsidR="00E82F2B" w:rsidRDefault="00E82F2B" w:rsidP="007679E4">
            <w:pPr>
              <w:rPr>
                <w:rFonts w:ascii="CG Times" w:hAnsi="CG Times"/>
                <w:sz w:val="24"/>
                <w:szCs w:val="24"/>
              </w:rPr>
            </w:pPr>
          </w:p>
        </w:tc>
      </w:tr>
      <w:tr w:rsidR="00E82F2B" w14:paraId="3C5F9197" w14:textId="77777777" w:rsidTr="00E82F2B">
        <w:tblPrEx>
          <w:tblLook w:val="0000" w:firstRow="0" w:lastRow="0" w:firstColumn="0" w:lastColumn="0" w:noHBand="0" w:noVBand="0"/>
        </w:tblPrEx>
        <w:trPr>
          <w:trHeight w:val="1290"/>
        </w:trPr>
        <w:tc>
          <w:tcPr>
            <w:tcW w:w="656" w:type="dxa"/>
          </w:tcPr>
          <w:p w14:paraId="3C5F9191" w14:textId="77777777" w:rsidR="00E82F2B" w:rsidRDefault="00CB0088" w:rsidP="007679E4">
            <w:pPr>
              <w:rPr>
                <w:rFonts w:ascii="CG Times" w:hAnsi="CG Times"/>
                <w:sz w:val="24"/>
                <w:szCs w:val="24"/>
              </w:rPr>
            </w:pPr>
            <w:r>
              <w:rPr>
                <w:rFonts w:ascii="CG Times" w:hAnsi="CG Times"/>
                <w:sz w:val="24"/>
                <w:szCs w:val="24"/>
              </w:rPr>
              <w:t>13</w:t>
            </w:r>
          </w:p>
        </w:tc>
        <w:tc>
          <w:tcPr>
            <w:tcW w:w="2176" w:type="dxa"/>
            <w:gridSpan w:val="3"/>
          </w:tcPr>
          <w:p w14:paraId="3C5F9192" w14:textId="77777777" w:rsidR="00E82F2B" w:rsidRDefault="00CB0088" w:rsidP="007679E4">
            <w:pPr>
              <w:rPr>
                <w:rFonts w:ascii="CG Times" w:hAnsi="CG Times"/>
                <w:sz w:val="24"/>
                <w:szCs w:val="24"/>
              </w:rPr>
            </w:pPr>
            <w:r>
              <w:rPr>
                <w:rFonts w:ascii="CG Times" w:hAnsi="CG Times"/>
                <w:sz w:val="24"/>
                <w:szCs w:val="24"/>
              </w:rPr>
              <w:t>Joined up enforcement activities</w:t>
            </w:r>
          </w:p>
        </w:tc>
        <w:tc>
          <w:tcPr>
            <w:tcW w:w="1765" w:type="dxa"/>
          </w:tcPr>
          <w:p w14:paraId="3C5F9193" w14:textId="77777777" w:rsidR="00E82F2B" w:rsidRDefault="00CB0088" w:rsidP="007679E4">
            <w:pPr>
              <w:rPr>
                <w:rFonts w:ascii="CG Times" w:hAnsi="CG Times"/>
                <w:sz w:val="24"/>
                <w:szCs w:val="24"/>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77" w:type="dxa"/>
            <w:gridSpan w:val="3"/>
          </w:tcPr>
          <w:p w14:paraId="3C5F9194" w14:textId="77777777" w:rsidR="00E82F2B" w:rsidRDefault="00CB0088" w:rsidP="007679E4">
            <w:pPr>
              <w:rPr>
                <w:rFonts w:ascii="CG Times" w:hAnsi="CG Times"/>
                <w:sz w:val="24"/>
                <w:szCs w:val="24"/>
              </w:rPr>
            </w:pPr>
            <w:r>
              <w:rPr>
                <w:rFonts w:ascii="CG Times" w:hAnsi="CG Times"/>
                <w:sz w:val="24"/>
                <w:szCs w:val="24"/>
              </w:rPr>
              <w:t>Liz Symons</w:t>
            </w:r>
          </w:p>
        </w:tc>
        <w:tc>
          <w:tcPr>
            <w:tcW w:w="3679" w:type="dxa"/>
          </w:tcPr>
          <w:p w14:paraId="3C5F9195" w14:textId="77777777" w:rsidR="00E82F2B" w:rsidRDefault="00CB0088" w:rsidP="007679E4">
            <w:pPr>
              <w:rPr>
                <w:rFonts w:ascii="CG Times" w:hAnsi="CG Times"/>
                <w:sz w:val="24"/>
                <w:szCs w:val="24"/>
              </w:rPr>
            </w:pPr>
            <w:r>
              <w:rPr>
                <w:rFonts w:ascii="CG Times" w:hAnsi="CG Times"/>
                <w:sz w:val="24"/>
                <w:szCs w:val="24"/>
              </w:rPr>
              <w:t>LS to pass GJ’s details to Vehicle Policy to work on a more join</w:t>
            </w:r>
            <w:r w:rsidR="00D52CDC">
              <w:rPr>
                <w:rFonts w:ascii="CG Times" w:hAnsi="CG Times"/>
                <w:sz w:val="24"/>
                <w:szCs w:val="24"/>
              </w:rPr>
              <w:t>ed up process in enforcement ac</w:t>
            </w:r>
            <w:r>
              <w:rPr>
                <w:rFonts w:ascii="CG Times" w:hAnsi="CG Times"/>
                <w:sz w:val="24"/>
                <w:szCs w:val="24"/>
              </w:rPr>
              <w:t>tivities</w:t>
            </w:r>
          </w:p>
        </w:tc>
        <w:tc>
          <w:tcPr>
            <w:tcW w:w="3928" w:type="dxa"/>
            <w:gridSpan w:val="2"/>
          </w:tcPr>
          <w:p w14:paraId="3C5F9196" w14:textId="77777777" w:rsidR="00E82F2B" w:rsidRDefault="00E82F2B" w:rsidP="007679E4">
            <w:pPr>
              <w:rPr>
                <w:rFonts w:ascii="CG Times" w:hAnsi="CG Times"/>
                <w:sz w:val="24"/>
                <w:szCs w:val="24"/>
              </w:rPr>
            </w:pPr>
          </w:p>
        </w:tc>
      </w:tr>
      <w:tr w:rsidR="00CB0088" w14:paraId="3C5F919E" w14:textId="77777777" w:rsidTr="00E82F2B">
        <w:tblPrEx>
          <w:tblLook w:val="0000" w:firstRow="0" w:lastRow="0" w:firstColumn="0" w:lastColumn="0" w:noHBand="0" w:noVBand="0"/>
        </w:tblPrEx>
        <w:trPr>
          <w:trHeight w:val="1290"/>
        </w:trPr>
        <w:tc>
          <w:tcPr>
            <w:tcW w:w="656" w:type="dxa"/>
          </w:tcPr>
          <w:p w14:paraId="3C5F9198" w14:textId="77777777" w:rsidR="00CB0088" w:rsidRDefault="00CB0088" w:rsidP="001404B1">
            <w:pPr>
              <w:rPr>
                <w:rFonts w:ascii="CG Times" w:hAnsi="CG Times"/>
                <w:sz w:val="24"/>
                <w:szCs w:val="24"/>
              </w:rPr>
            </w:pPr>
            <w:r>
              <w:rPr>
                <w:rFonts w:ascii="CG Times" w:hAnsi="CG Times"/>
                <w:sz w:val="24"/>
                <w:szCs w:val="24"/>
              </w:rPr>
              <w:t>14</w:t>
            </w:r>
          </w:p>
        </w:tc>
        <w:tc>
          <w:tcPr>
            <w:tcW w:w="2176" w:type="dxa"/>
            <w:gridSpan w:val="3"/>
          </w:tcPr>
          <w:p w14:paraId="3C5F9199" w14:textId="77777777" w:rsidR="00CB0088" w:rsidRDefault="00CB0088" w:rsidP="001404B1">
            <w:pPr>
              <w:rPr>
                <w:rFonts w:ascii="CG Times" w:hAnsi="CG Times"/>
                <w:sz w:val="24"/>
                <w:szCs w:val="24"/>
              </w:rPr>
            </w:pPr>
            <w:r>
              <w:rPr>
                <w:rFonts w:ascii="CG Times" w:hAnsi="CG Times"/>
                <w:sz w:val="24"/>
                <w:szCs w:val="24"/>
              </w:rPr>
              <w:t>Obtaining post code data from DVLA on vehicle keepers</w:t>
            </w:r>
          </w:p>
        </w:tc>
        <w:tc>
          <w:tcPr>
            <w:tcW w:w="1765" w:type="dxa"/>
          </w:tcPr>
          <w:p w14:paraId="3C5F919A" w14:textId="77777777" w:rsidR="00CB0088" w:rsidRDefault="00CB0088" w:rsidP="001404B1">
            <w:pPr>
              <w:rPr>
                <w:rFonts w:ascii="CG Times" w:hAnsi="CG Times"/>
                <w:sz w:val="24"/>
                <w:szCs w:val="24"/>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77" w:type="dxa"/>
            <w:gridSpan w:val="3"/>
          </w:tcPr>
          <w:p w14:paraId="3C5F919B" w14:textId="77777777" w:rsidR="00CB0088" w:rsidRDefault="00CB0088" w:rsidP="001404B1">
            <w:pPr>
              <w:rPr>
                <w:rFonts w:ascii="CG Times" w:hAnsi="CG Times"/>
                <w:sz w:val="24"/>
                <w:szCs w:val="24"/>
              </w:rPr>
            </w:pPr>
            <w:r>
              <w:rPr>
                <w:rFonts w:ascii="CG Times" w:hAnsi="CG Times"/>
                <w:sz w:val="24"/>
                <w:szCs w:val="24"/>
              </w:rPr>
              <w:t>Jim Daniels</w:t>
            </w:r>
          </w:p>
        </w:tc>
        <w:tc>
          <w:tcPr>
            <w:tcW w:w="3679" w:type="dxa"/>
          </w:tcPr>
          <w:p w14:paraId="3C5F919C" w14:textId="77777777" w:rsidR="00CB0088" w:rsidRDefault="00CB0088" w:rsidP="001404B1">
            <w:pPr>
              <w:rPr>
                <w:rFonts w:ascii="CG Times" w:hAnsi="CG Times"/>
                <w:sz w:val="24"/>
                <w:szCs w:val="24"/>
              </w:rPr>
            </w:pPr>
            <w:r w:rsidRPr="007679E4">
              <w:rPr>
                <w:rFonts w:ascii="Arial" w:hAnsi="Arial" w:cs="Arial"/>
                <w:sz w:val="20"/>
                <w:szCs w:val="20"/>
              </w:rPr>
              <w:t xml:space="preserve">JD to send details of the process to </w:t>
            </w:r>
            <w:r>
              <w:rPr>
                <w:rFonts w:ascii="Arial" w:hAnsi="Arial" w:cs="Arial"/>
                <w:sz w:val="20"/>
                <w:szCs w:val="20"/>
              </w:rPr>
              <w:t>L</w:t>
            </w:r>
            <w:r w:rsidRPr="007679E4">
              <w:rPr>
                <w:rFonts w:ascii="Arial" w:hAnsi="Arial" w:cs="Arial"/>
                <w:sz w:val="20"/>
                <w:szCs w:val="20"/>
              </w:rPr>
              <w:t>S</w:t>
            </w:r>
          </w:p>
        </w:tc>
        <w:tc>
          <w:tcPr>
            <w:tcW w:w="3928" w:type="dxa"/>
            <w:gridSpan w:val="2"/>
          </w:tcPr>
          <w:p w14:paraId="3C5F919D" w14:textId="77777777" w:rsidR="00CB0088" w:rsidRDefault="00CB0088" w:rsidP="007679E4">
            <w:pPr>
              <w:rPr>
                <w:rFonts w:ascii="CG Times" w:hAnsi="CG Times"/>
                <w:sz w:val="24"/>
                <w:szCs w:val="24"/>
              </w:rPr>
            </w:pPr>
          </w:p>
        </w:tc>
      </w:tr>
      <w:tr w:rsidR="00CB0088" w14:paraId="3C5F91A5" w14:textId="77777777" w:rsidTr="00E82F2B">
        <w:tblPrEx>
          <w:tblLook w:val="0000" w:firstRow="0" w:lastRow="0" w:firstColumn="0" w:lastColumn="0" w:noHBand="0" w:noVBand="0"/>
        </w:tblPrEx>
        <w:trPr>
          <w:trHeight w:val="1483"/>
        </w:trPr>
        <w:tc>
          <w:tcPr>
            <w:tcW w:w="656" w:type="dxa"/>
          </w:tcPr>
          <w:p w14:paraId="3C5F919F" w14:textId="77777777" w:rsidR="00CB0088" w:rsidRDefault="00CB0088" w:rsidP="007679E4">
            <w:pPr>
              <w:rPr>
                <w:rFonts w:ascii="CG Times" w:hAnsi="CG Times"/>
                <w:sz w:val="24"/>
                <w:szCs w:val="24"/>
              </w:rPr>
            </w:pPr>
            <w:r>
              <w:rPr>
                <w:rFonts w:ascii="CG Times" w:hAnsi="CG Times"/>
                <w:sz w:val="24"/>
                <w:szCs w:val="24"/>
              </w:rPr>
              <w:lastRenderedPageBreak/>
              <w:t>15</w:t>
            </w:r>
          </w:p>
        </w:tc>
        <w:tc>
          <w:tcPr>
            <w:tcW w:w="2176" w:type="dxa"/>
            <w:gridSpan w:val="3"/>
          </w:tcPr>
          <w:p w14:paraId="3C5F91A0" w14:textId="77777777" w:rsidR="00CB0088" w:rsidRDefault="00CB0088" w:rsidP="007679E4">
            <w:pPr>
              <w:rPr>
                <w:rFonts w:ascii="CG Times" w:hAnsi="CG Times"/>
                <w:sz w:val="24"/>
                <w:szCs w:val="24"/>
              </w:rPr>
            </w:pPr>
            <w:r>
              <w:rPr>
                <w:rFonts w:ascii="CG Times" w:hAnsi="CG Times"/>
                <w:sz w:val="24"/>
                <w:szCs w:val="24"/>
              </w:rPr>
              <w:t>Using PO Boxes for DVLA correspondence</w:t>
            </w:r>
          </w:p>
        </w:tc>
        <w:tc>
          <w:tcPr>
            <w:tcW w:w="1765" w:type="dxa"/>
          </w:tcPr>
          <w:p w14:paraId="3C5F91A1" w14:textId="77777777" w:rsidR="00CB0088" w:rsidRDefault="00CB0088" w:rsidP="007679E4">
            <w:pPr>
              <w:rPr>
                <w:rFonts w:ascii="CG Times" w:hAnsi="CG Times"/>
                <w:sz w:val="24"/>
                <w:szCs w:val="24"/>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77" w:type="dxa"/>
            <w:gridSpan w:val="3"/>
          </w:tcPr>
          <w:p w14:paraId="3C5F91A2" w14:textId="77777777" w:rsidR="00CB0088" w:rsidRDefault="00CB0088" w:rsidP="007679E4">
            <w:pPr>
              <w:rPr>
                <w:rFonts w:ascii="CG Times" w:hAnsi="CG Times"/>
                <w:sz w:val="24"/>
                <w:szCs w:val="24"/>
              </w:rPr>
            </w:pPr>
            <w:r>
              <w:rPr>
                <w:rFonts w:ascii="CG Times" w:hAnsi="CG Times"/>
                <w:sz w:val="24"/>
                <w:szCs w:val="24"/>
              </w:rPr>
              <w:t>LS</w:t>
            </w:r>
          </w:p>
        </w:tc>
        <w:tc>
          <w:tcPr>
            <w:tcW w:w="3679" w:type="dxa"/>
          </w:tcPr>
          <w:p w14:paraId="3C5F91A3" w14:textId="77777777" w:rsidR="00CB0088" w:rsidRPr="00DD244F" w:rsidRDefault="00CB0088" w:rsidP="007679E4">
            <w:pPr>
              <w:rPr>
                <w:rFonts w:ascii="Arial" w:hAnsi="Arial" w:cs="Arial"/>
                <w:sz w:val="20"/>
                <w:szCs w:val="20"/>
              </w:rPr>
            </w:pPr>
            <w:r w:rsidRPr="00DD244F">
              <w:rPr>
                <w:rFonts w:ascii="Arial" w:hAnsi="Arial" w:cs="Arial"/>
                <w:sz w:val="20"/>
                <w:szCs w:val="20"/>
              </w:rPr>
              <w:t>DVLA to consider whether PO Boxes can be used for the receipt of DVLA correspondence</w:t>
            </w:r>
          </w:p>
        </w:tc>
        <w:tc>
          <w:tcPr>
            <w:tcW w:w="3928" w:type="dxa"/>
            <w:gridSpan w:val="2"/>
          </w:tcPr>
          <w:p w14:paraId="3C5F91A4" w14:textId="77777777" w:rsidR="00CB0088" w:rsidRDefault="00CB0088" w:rsidP="007679E4">
            <w:pPr>
              <w:rPr>
                <w:rFonts w:ascii="CG Times" w:hAnsi="CG Times"/>
                <w:sz w:val="24"/>
                <w:szCs w:val="24"/>
              </w:rPr>
            </w:pPr>
          </w:p>
        </w:tc>
      </w:tr>
      <w:tr w:rsidR="00CB0088" w14:paraId="3C5F91AC" w14:textId="77777777" w:rsidTr="00E82F2B">
        <w:tblPrEx>
          <w:tblLook w:val="0000" w:firstRow="0" w:lastRow="0" w:firstColumn="0" w:lastColumn="0" w:noHBand="0" w:noVBand="0"/>
        </w:tblPrEx>
        <w:trPr>
          <w:trHeight w:val="1355"/>
        </w:trPr>
        <w:tc>
          <w:tcPr>
            <w:tcW w:w="656" w:type="dxa"/>
          </w:tcPr>
          <w:p w14:paraId="3C5F91A6" w14:textId="77777777" w:rsidR="00CB0088" w:rsidRDefault="00CB0088" w:rsidP="007679E4">
            <w:pPr>
              <w:rPr>
                <w:rFonts w:ascii="CG Times" w:hAnsi="CG Times"/>
                <w:sz w:val="24"/>
                <w:szCs w:val="24"/>
              </w:rPr>
            </w:pPr>
            <w:r>
              <w:rPr>
                <w:rFonts w:ascii="CG Times" w:hAnsi="CG Times"/>
                <w:sz w:val="24"/>
                <w:szCs w:val="24"/>
              </w:rPr>
              <w:t>16</w:t>
            </w:r>
          </w:p>
        </w:tc>
        <w:tc>
          <w:tcPr>
            <w:tcW w:w="2176" w:type="dxa"/>
            <w:gridSpan w:val="3"/>
          </w:tcPr>
          <w:p w14:paraId="3C5F91A7" w14:textId="77777777" w:rsidR="00CB0088" w:rsidRDefault="00CB0088" w:rsidP="007679E4">
            <w:pPr>
              <w:rPr>
                <w:rFonts w:ascii="CG Times" w:hAnsi="CG Times"/>
                <w:sz w:val="24"/>
                <w:szCs w:val="24"/>
              </w:rPr>
            </w:pPr>
            <w:r>
              <w:rPr>
                <w:rFonts w:ascii="CG Times" w:hAnsi="CG Times"/>
                <w:sz w:val="24"/>
                <w:szCs w:val="24"/>
              </w:rPr>
              <w:t>Using traced email addresses for corresponding with motorist</w:t>
            </w:r>
          </w:p>
        </w:tc>
        <w:tc>
          <w:tcPr>
            <w:tcW w:w="1765" w:type="dxa"/>
          </w:tcPr>
          <w:p w14:paraId="3C5F91A8" w14:textId="77777777" w:rsidR="00CB0088" w:rsidRDefault="00CB0088" w:rsidP="007679E4">
            <w:pPr>
              <w:rPr>
                <w:rFonts w:ascii="CG Times" w:hAnsi="CG Times"/>
                <w:sz w:val="24"/>
                <w:szCs w:val="24"/>
              </w:rPr>
            </w:pPr>
            <w:r>
              <w:rPr>
                <w:rFonts w:ascii="Arial" w:hAnsi="Arial" w:cs="Arial"/>
                <w:sz w:val="20"/>
                <w:szCs w:val="20"/>
              </w:rPr>
              <w:t>7</w:t>
            </w:r>
            <w:r w:rsidRPr="007427CC">
              <w:rPr>
                <w:rFonts w:ascii="Arial" w:hAnsi="Arial" w:cs="Arial"/>
                <w:sz w:val="20"/>
                <w:szCs w:val="20"/>
                <w:vertAlign w:val="superscript"/>
              </w:rPr>
              <w:t>th</w:t>
            </w:r>
            <w:r>
              <w:rPr>
                <w:rFonts w:ascii="Arial" w:hAnsi="Arial" w:cs="Arial"/>
                <w:sz w:val="20"/>
                <w:szCs w:val="20"/>
              </w:rPr>
              <w:t xml:space="preserve"> September 2017</w:t>
            </w:r>
          </w:p>
        </w:tc>
        <w:tc>
          <w:tcPr>
            <w:tcW w:w="1877" w:type="dxa"/>
            <w:gridSpan w:val="3"/>
          </w:tcPr>
          <w:p w14:paraId="3C5F91A9" w14:textId="77777777" w:rsidR="00CB0088" w:rsidRDefault="00CB0088" w:rsidP="007679E4">
            <w:pPr>
              <w:rPr>
                <w:rFonts w:ascii="CG Times" w:hAnsi="CG Times"/>
                <w:sz w:val="24"/>
                <w:szCs w:val="24"/>
              </w:rPr>
            </w:pPr>
            <w:r>
              <w:rPr>
                <w:rFonts w:ascii="CG Times" w:hAnsi="CG Times"/>
                <w:sz w:val="24"/>
                <w:szCs w:val="24"/>
              </w:rPr>
              <w:t>LS</w:t>
            </w:r>
          </w:p>
        </w:tc>
        <w:tc>
          <w:tcPr>
            <w:tcW w:w="3679" w:type="dxa"/>
          </w:tcPr>
          <w:p w14:paraId="3C5F91AA" w14:textId="77777777" w:rsidR="00CB0088" w:rsidRPr="00DD244F" w:rsidRDefault="00CB0088" w:rsidP="007679E4">
            <w:pPr>
              <w:rPr>
                <w:rFonts w:ascii="Arial" w:hAnsi="Arial" w:cs="Arial"/>
                <w:sz w:val="20"/>
                <w:szCs w:val="20"/>
              </w:rPr>
            </w:pPr>
            <w:r w:rsidRPr="00DD244F">
              <w:rPr>
                <w:rFonts w:ascii="Arial" w:hAnsi="Arial" w:cs="Arial"/>
                <w:sz w:val="20"/>
                <w:szCs w:val="20"/>
              </w:rPr>
              <w:t>DVLA to check whether this is being considered via the clearance process</w:t>
            </w:r>
          </w:p>
        </w:tc>
        <w:tc>
          <w:tcPr>
            <w:tcW w:w="3928" w:type="dxa"/>
            <w:gridSpan w:val="2"/>
          </w:tcPr>
          <w:p w14:paraId="3C5F91AB" w14:textId="77777777" w:rsidR="00CB0088" w:rsidRDefault="00CB0088" w:rsidP="007679E4">
            <w:pPr>
              <w:rPr>
                <w:rFonts w:ascii="CG Times" w:hAnsi="CG Times"/>
                <w:sz w:val="24"/>
                <w:szCs w:val="24"/>
              </w:rPr>
            </w:pPr>
          </w:p>
        </w:tc>
      </w:tr>
    </w:tbl>
    <w:p w14:paraId="3C5F91AD" w14:textId="77777777" w:rsidR="00E23CAD" w:rsidRDefault="00E23CAD" w:rsidP="00152FB9">
      <w:pPr>
        <w:rPr>
          <w:rFonts w:ascii="CG Times" w:hAnsi="CG Times"/>
          <w:sz w:val="24"/>
          <w:szCs w:val="24"/>
        </w:rPr>
      </w:pPr>
    </w:p>
    <w:sectPr w:rsidR="00E23CAD" w:rsidSect="007427CC">
      <w:pgSz w:w="15840" w:h="12240" w:orient="landscape" w:code="1"/>
      <w:pgMar w:top="56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D5C"/>
    <w:multiLevelType w:val="hybridMultilevel"/>
    <w:tmpl w:val="031232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D9D6799"/>
    <w:multiLevelType w:val="hybridMultilevel"/>
    <w:tmpl w:val="1FFA2C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87F061F"/>
    <w:multiLevelType w:val="hybridMultilevel"/>
    <w:tmpl w:val="EF7623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9A75F50"/>
    <w:multiLevelType w:val="hybridMultilevel"/>
    <w:tmpl w:val="778C90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4F426D2"/>
    <w:multiLevelType w:val="hybridMultilevel"/>
    <w:tmpl w:val="FEF8F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C0720"/>
    <w:multiLevelType w:val="hybridMultilevel"/>
    <w:tmpl w:val="8E9A38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BEC0A71"/>
    <w:multiLevelType w:val="hybridMultilevel"/>
    <w:tmpl w:val="A6FC85CC"/>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4ED16E1D"/>
    <w:multiLevelType w:val="hybridMultilevel"/>
    <w:tmpl w:val="1D36EC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C014A1A"/>
    <w:multiLevelType w:val="hybridMultilevel"/>
    <w:tmpl w:val="3D4868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48E5DB4"/>
    <w:multiLevelType w:val="hybridMultilevel"/>
    <w:tmpl w:val="27C2B960"/>
    <w:lvl w:ilvl="0" w:tplc="3216F47A">
      <w:start w:val="1"/>
      <w:numFmt w:val="decimal"/>
      <w:lvlText w:val="%1."/>
      <w:lvlJc w:val="left"/>
      <w:pPr>
        <w:ind w:left="360" w:hanging="360"/>
      </w:pPr>
      <w:rPr>
        <w:rFonts w:ascii="Arial" w:eastAsia="Calibri" w:hAnsi="Arial" w:cs="Arial"/>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8B3764B"/>
    <w:multiLevelType w:val="hybridMultilevel"/>
    <w:tmpl w:val="F4422B52"/>
    <w:lvl w:ilvl="0" w:tplc="08090017">
      <w:start w:val="1"/>
      <w:numFmt w:val="lowerLetter"/>
      <w:lvlText w:val="%1)"/>
      <w:lvlJc w:val="left"/>
      <w:pPr>
        <w:ind w:left="108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90E107C"/>
    <w:multiLevelType w:val="hybridMultilevel"/>
    <w:tmpl w:val="0C38272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B451A0"/>
    <w:multiLevelType w:val="hybridMultilevel"/>
    <w:tmpl w:val="4282C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0"/>
  </w:num>
  <w:num w:numId="10">
    <w:abstractNumId w:val="9"/>
  </w:num>
  <w:num w:numId="11">
    <w:abstractNumId w:val="4"/>
  </w:num>
  <w:num w:numId="12">
    <w:abstractNumId w:val="12"/>
  </w:num>
  <w:num w:numId="13">
    <w:abstractNumId w:val="2"/>
  </w:num>
  <w:num w:numId="14">
    <w:abstractNumId w:val="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2C"/>
    <w:rsid w:val="00000653"/>
    <w:rsid w:val="00005E64"/>
    <w:rsid w:val="000258E6"/>
    <w:rsid w:val="00056D09"/>
    <w:rsid w:val="000B180D"/>
    <w:rsid w:val="000B35C2"/>
    <w:rsid w:val="000C3340"/>
    <w:rsid w:val="00133D63"/>
    <w:rsid w:val="001404B1"/>
    <w:rsid w:val="00143B9D"/>
    <w:rsid w:val="00152FB9"/>
    <w:rsid w:val="00190E24"/>
    <w:rsid w:val="001A0E9C"/>
    <w:rsid w:val="001A5A70"/>
    <w:rsid w:val="001B4D34"/>
    <w:rsid w:val="001E2ACF"/>
    <w:rsid w:val="00201C2C"/>
    <w:rsid w:val="00226344"/>
    <w:rsid w:val="00240542"/>
    <w:rsid w:val="00241640"/>
    <w:rsid w:val="00260AEB"/>
    <w:rsid w:val="002B6A1D"/>
    <w:rsid w:val="003741C0"/>
    <w:rsid w:val="003D1CB1"/>
    <w:rsid w:val="00411405"/>
    <w:rsid w:val="00412ADA"/>
    <w:rsid w:val="00424276"/>
    <w:rsid w:val="0044066B"/>
    <w:rsid w:val="004C2535"/>
    <w:rsid w:val="005035E2"/>
    <w:rsid w:val="005500D2"/>
    <w:rsid w:val="00553073"/>
    <w:rsid w:val="00553601"/>
    <w:rsid w:val="00566BC8"/>
    <w:rsid w:val="00584010"/>
    <w:rsid w:val="005D1F18"/>
    <w:rsid w:val="00607F2B"/>
    <w:rsid w:val="00614811"/>
    <w:rsid w:val="0064662C"/>
    <w:rsid w:val="00665E2F"/>
    <w:rsid w:val="0067241D"/>
    <w:rsid w:val="00672CF9"/>
    <w:rsid w:val="00687D21"/>
    <w:rsid w:val="00695D1A"/>
    <w:rsid w:val="00697143"/>
    <w:rsid w:val="006C0C43"/>
    <w:rsid w:val="006C4BBC"/>
    <w:rsid w:val="006C647C"/>
    <w:rsid w:val="00725914"/>
    <w:rsid w:val="007400F4"/>
    <w:rsid w:val="007427CC"/>
    <w:rsid w:val="007648E6"/>
    <w:rsid w:val="00765590"/>
    <w:rsid w:val="007679E4"/>
    <w:rsid w:val="00796618"/>
    <w:rsid w:val="007B08D8"/>
    <w:rsid w:val="00806D24"/>
    <w:rsid w:val="0086130D"/>
    <w:rsid w:val="008A686B"/>
    <w:rsid w:val="008C4970"/>
    <w:rsid w:val="008F2931"/>
    <w:rsid w:val="009265D9"/>
    <w:rsid w:val="00957BC9"/>
    <w:rsid w:val="00965868"/>
    <w:rsid w:val="009666D9"/>
    <w:rsid w:val="00996A87"/>
    <w:rsid w:val="00997C18"/>
    <w:rsid w:val="009A24C7"/>
    <w:rsid w:val="009F75C1"/>
    <w:rsid w:val="00A26E58"/>
    <w:rsid w:val="00A44BD8"/>
    <w:rsid w:val="00A50267"/>
    <w:rsid w:val="00A54034"/>
    <w:rsid w:val="00A61FE9"/>
    <w:rsid w:val="00A767A6"/>
    <w:rsid w:val="00AA109B"/>
    <w:rsid w:val="00AD7CA8"/>
    <w:rsid w:val="00B341FE"/>
    <w:rsid w:val="00B7149A"/>
    <w:rsid w:val="00B7626F"/>
    <w:rsid w:val="00B9353A"/>
    <w:rsid w:val="00BC7ABB"/>
    <w:rsid w:val="00BD0CEF"/>
    <w:rsid w:val="00BE1C7C"/>
    <w:rsid w:val="00C00C44"/>
    <w:rsid w:val="00C11E88"/>
    <w:rsid w:val="00C32A36"/>
    <w:rsid w:val="00C8562E"/>
    <w:rsid w:val="00CB0088"/>
    <w:rsid w:val="00CB57A7"/>
    <w:rsid w:val="00CD29A8"/>
    <w:rsid w:val="00CE59BD"/>
    <w:rsid w:val="00CE60A2"/>
    <w:rsid w:val="00D325A2"/>
    <w:rsid w:val="00D37A52"/>
    <w:rsid w:val="00D44634"/>
    <w:rsid w:val="00D52CDC"/>
    <w:rsid w:val="00DA07D3"/>
    <w:rsid w:val="00DC4B94"/>
    <w:rsid w:val="00DD244F"/>
    <w:rsid w:val="00E165D6"/>
    <w:rsid w:val="00E21E55"/>
    <w:rsid w:val="00E23CAD"/>
    <w:rsid w:val="00E61A88"/>
    <w:rsid w:val="00E82F2B"/>
    <w:rsid w:val="00F12503"/>
    <w:rsid w:val="00F14632"/>
    <w:rsid w:val="00F219FD"/>
    <w:rsid w:val="00F439D4"/>
    <w:rsid w:val="00F63DCB"/>
    <w:rsid w:val="00F97DEE"/>
    <w:rsid w:val="00FB3269"/>
    <w:rsid w:val="00FC616A"/>
    <w:rsid w:val="00FD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9079"/>
  <w15:docId w15:val="{3265FF80-D970-4BE8-830F-3A5FEBB6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2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62C"/>
    <w:pPr>
      <w:ind w:left="720"/>
    </w:pPr>
  </w:style>
  <w:style w:type="paragraph" w:customStyle="1" w:styleId="BodyTextInd2">
    <w:name w:val="BodyTextInd2"/>
    <w:basedOn w:val="Normal"/>
    <w:rsid w:val="0064662C"/>
    <w:pPr>
      <w:ind w:left="1440"/>
      <w:jc w:val="both"/>
    </w:pPr>
    <w:rPr>
      <w:rFonts w:ascii="CG Times" w:eastAsia="Times New Roman" w:hAnsi="CG Times"/>
      <w:sz w:val="24"/>
      <w:szCs w:val="20"/>
    </w:rPr>
  </w:style>
  <w:style w:type="character" w:styleId="Hyperlink">
    <w:name w:val="Hyperlink"/>
    <w:uiPriority w:val="99"/>
    <w:unhideWhenUsed/>
    <w:rsid w:val="00B7626F"/>
    <w:rPr>
      <w:color w:val="0000FF"/>
      <w:u w:val="single"/>
    </w:rPr>
  </w:style>
  <w:style w:type="table" w:styleId="TableGrid">
    <w:name w:val="Table Grid"/>
    <w:basedOn w:val="TableNormal"/>
    <w:uiPriority w:val="59"/>
    <w:rsid w:val="00E2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C2535"/>
    <w:rPr>
      <w:sz w:val="16"/>
      <w:szCs w:val="16"/>
    </w:rPr>
  </w:style>
  <w:style w:type="paragraph" w:styleId="CommentText">
    <w:name w:val="annotation text"/>
    <w:basedOn w:val="Normal"/>
    <w:link w:val="CommentTextChar"/>
    <w:uiPriority w:val="99"/>
    <w:semiHidden/>
    <w:unhideWhenUsed/>
    <w:rsid w:val="004C2535"/>
    <w:rPr>
      <w:sz w:val="20"/>
      <w:szCs w:val="20"/>
    </w:rPr>
  </w:style>
  <w:style w:type="character" w:customStyle="1" w:styleId="CommentTextChar">
    <w:name w:val="Comment Text Char"/>
    <w:basedOn w:val="DefaultParagraphFont"/>
    <w:link w:val="CommentText"/>
    <w:uiPriority w:val="99"/>
    <w:semiHidden/>
    <w:rsid w:val="004C2535"/>
  </w:style>
  <w:style w:type="paragraph" w:styleId="CommentSubject">
    <w:name w:val="annotation subject"/>
    <w:basedOn w:val="CommentText"/>
    <w:next w:val="CommentText"/>
    <w:link w:val="CommentSubjectChar"/>
    <w:uiPriority w:val="99"/>
    <w:semiHidden/>
    <w:unhideWhenUsed/>
    <w:rsid w:val="004C2535"/>
    <w:rPr>
      <w:b/>
      <w:bCs/>
    </w:rPr>
  </w:style>
  <w:style w:type="character" w:customStyle="1" w:styleId="CommentSubjectChar">
    <w:name w:val="Comment Subject Char"/>
    <w:link w:val="CommentSubject"/>
    <w:uiPriority w:val="99"/>
    <w:semiHidden/>
    <w:rsid w:val="004C2535"/>
    <w:rPr>
      <w:b/>
      <w:bCs/>
    </w:rPr>
  </w:style>
  <w:style w:type="paragraph" w:styleId="BalloonText">
    <w:name w:val="Balloon Text"/>
    <w:basedOn w:val="Normal"/>
    <w:link w:val="BalloonTextChar"/>
    <w:uiPriority w:val="99"/>
    <w:semiHidden/>
    <w:unhideWhenUsed/>
    <w:rsid w:val="004C2535"/>
    <w:rPr>
      <w:rFonts w:ascii="Tahoma" w:hAnsi="Tahoma" w:cs="Tahoma"/>
      <w:sz w:val="16"/>
      <w:szCs w:val="16"/>
    </w:rPr>
  </w:style>
  <w:style w:type="character" w:customStyle="1" w:styleId="BalloonTextChar">
    <w:name w:val="Balloon Text Char"/>
    <w:link w:val="BalloonText"/>
    <w:uiPriority w:val="99"/>
    <w:semiHidden/>
    <w:rsid w:val="004C2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629">
      <w:bodyDiv w:val="1"/>
      <w:marLeft w:val="0"/>
      <w:marRight w:val="0"/>
      <w:marTop w:val="0"/>
      <w:marBottom w:val="0"/>
      <w:divBdr>
        <w:top w:val="none" w:sz="0" w:space="0" w:color="auto"/>
        <w:left w:val="none" w:sz="0" w:space="0" w:color="auto"/>
        <w:bottom w:val="none" w:sz="0" w:space="0" w:color="auto"/>
        <w:right w:val="none" w:sz="0" w:space="0" w:color="auto"/>
      </w:divBdr>
    </w:div>
    <w:div w:id="499319490">
      <w:bodyDiv w:val="1"/>
      <w:marLeft w:val="0"/>
      <w:marRight w:val="0"/>
      <w:marTop w:val="0"/>
      <w:marBottom w:val="0"/>
      <w:divBdr>
        <w:top w:val="none" w:sz="0" w:space="0" w:color="auto"/>
        <w:left w:val="none" w:sz="0" w:space="0" w:color="auto"/>
        <w:bottom w:val="none" w:sz="0" w:space="0" w:color="auto"/>
        <w:right w:val="none" w:sz="0" w:space="0" w:color="auto"/>
      </w:divBdr>
    </w:div>
    <w:div w:id="886913037">
      <w:bodyDiv w:val="1"/>
      <w:marLeft w:val="0"/>
      <w:marRight w:val="0"/>
      <w:marTop w:val="0"/>
      <w:marBottom w:val="0"/>
      <w:divBdr>
        <w:top w:val="none" w:sz="0" w:space="0" w:color="auto"/>
        <w:left w:val="none" w:sz="0" w:space="0" w:color="auto"/>
        <w:bottom w:val="none" w:sz="0" w:space="0" w:color="auto"/>
        <w:right w:val="none" w:sz="0" w:space="0" w:color="auto"/>
      </w:divBdr>
    </w:div>
    <w:div w:id="1128358061">
      <w:bodyDiv w:val="1"/>
      <w:marLeft w:val="0"/>
      <w:marRight w:val="0"/>
      <w:marTop w:val="0"/>
      <w:marBottom w:val="0"/>
      <w:divBdr>
        <w:top w:val="none" w:sz="0" w:space="0" w:color="auto"/>
        <w:left w:val="none" w:sz="0" w:space="0" w:color="auto"/>
        <w:bottom w:val="none" w:sz="0" w:space="0" w:color="auto"/>
        <w:right w:val="none" w:sz="0" w:space="0" w:color="auto"/>
      </w:divBdr>
    </w:div>
    <w:div w:id="1138303876">
      <w:bodyDiv w:val="1"/>
      <w:marLeft w:val="0"/>
      <w:marRight w:val="0"/>
      <w:marTop w:val="0"/>
      <w:marBottom w:val="0"/>
      <w:divBdr>
        <w:top w:val="none" w:sz="0" w:space="0" w:color="auto"/>
        <w:left w:val="none" w:sz="0" w:space="0" w:color="auto"/>
        <w:bottom w:val="none" w:sz="0" w:space="0" w:color="auto"/>
        <w:right w:val="none" w:sz="0" w:space="0" w:color="auto"/>
      </w:divBdr>
    </w:div>
    <w:div w:id="1258631410">
      <w:bodyDiv w:val="1"/>
      <w:marLeft w:val="0"/>
      <w:marRight w:val="0"/>
      <w:marTop w:val="0"/>
      <w:marBottom w:val="0"/>
      <w:divBdr>
        <w:top w:val="none" w:sz="0" w:space="0" w:color="auto"/>
        <w:left w:val="none" w:sz="0" w:space="0" w:color="auto"/>
        <w:bottom w:val="none" w:sz="0" w:space="0" w:color="auto"/>
        <w:right w:val="none" w:sz="0" w:space="0" w:color="auto"/>
      </w:divBdr>
    </w:div>
    <w:div w:id="1347289207">
      <w:bodyDiv w:val="1"/>
      <w:marLeft w:val="0"/>
      <w:marRight w:val="0"/>
      <w:marTop w:val="0"/>
      <w:marBottom w:val="0"/>
      <w:divBdr>
        <w:top w:val="none" w:sz="0" w:space="0" w:color="auto"/>
        <w:left w:val="none" w:sz="0" w:space="0" w:color="auto"/>
        <w:bottom w:val="none" w:sz="0" w:space="0" w:color="auto"/>
        <w:right w:val="none" w:sz="0" w:space="0" w:color="auto"/>
      </w:divBdr>
    </w:div>
    <w:div w:id="1441030805">
      <w:bodyDiv w:val="1"/>
      <w:marLeft w:val="0"/>
      <w:marRight w:val="0"/>
      <w:marTop w:val="0"/>
      <w:marBottom w:val="0"/>
      <w:divBdr>
        <w:top w:val="none" w:sz="0" w:space="0" w:color="auto"/>
        <w:left w:val="none" w:sz="0" w:space="0" w:color="auto"/>
        <w:bottom w:val="none" w:sz="0" w:space="0" w:color="auto"/>
        <w:right w:val="none" w:sz="0" w:space="0" w:color="auto"/>
      </w:divBdr>
    </w:div>
    <w:div w:id="1464227125">
      <w:bodyDiv w:val="1"/>
      <w:marLeft w:val="0"/>
      <w:marRight w:val="0"/>
      <w:marTop w:val="0"/>
      <w:marBottom w:val="0"/>
      <w:divBdr>
        <w:top w:val="none" w:sz="0" w:space="0" w:color="auto"/>
        <w:left w:val="none" w:sz="0" w:space="0" w:color="auto"/>
        <w:bottom w:val="none" w:sz="0" w:space="0" w:color="auto"/>
        <w:right w:val="none" w:sz="0" w:space="0" w:color="auto"/>
      </w:divBdr>
    </w:div>
    <w:div w:id="1724065175">
      <w:bodyDiv w:val="1"/>
      <w:marLeft w:val="0"/>
      <w:marRight w:val="0"/>
      <w:marTop w:val="0"/>
      <w:marBottom w:val="0"/>
      <w:divBdr>
        <w:top w:val="none" w:sz="0" w:space="0" w:color="auto"/>
        <w:left w:val="none" w:sz="0" w:space="0" w:color="auto"/>
        <w:bottom w:val="none" w:sz="0" w:space="0" w:color="auto"/>
        <w:right w:val="none" w:sz="0" w:space="0" w:color="auto"/>
      </w:divBdr>
    </w:div>
    <w:div w:id="1994529292">
      <w:bodyDiv w:val="1"/>
      <w:marLeft w:val="0"/>
      <w:marRight w:val="0"/>
      <w:marTop w:val="0"/>
      <w:marBottom w:val="0"/>
      <w:divBdr>
        <w:top w:val="none" w:sz="0" w:space="0" w:color="auto"/>
        <w:left w:val="none" w:sz="0" w:space="0" w:color="auto"/>
        <w:bottom w:val="none" w:sz="0" w:space="0" w:color="auto"/>
        <w:right w:val="none" w:sz="0" w:space="0" w:color="auto"/>
      </w:divBdr>
    </w:div>
    <w:div w:id="20593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la.taylor@dvla.gs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yne.judd@dvla.gsi.gov.uk" TargetMode="External"/><Relationship Id="rId5" Type="http://schemas.openxmlformats.org/officeDocument/2006/relationships/numbering" Target="numbering.xml"/><Relationship Id="rId10" Type="http://schemas.openxmlformats.org/officeDocument/2006/relationships/hyperlink" Target="mailto:Elizabeth.symons@dvla.gsi.gov.uk" TargetMode="External"/><Relationship Id="rId4" Type="http://schemas.openxmlformats.org/officeDocument/2006/relationships/customXml" Target="../customXml/item4.xml"/><Relationship Id="rId9" Type="http://schemas.openxmlformats.org/officeDocument/2006/relationships/hyperlink" Target="mailto:Elizabeth.symons@dvla.gs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0EE3256CF074DB982D60FC1B4AC37" ma:contentTypeVersion="13" ma:contentTypeDescription="Create a new document." ma:contentTypeScope="" ma:versionID="831bac1152e9e91f309a75095df2705f">
  <xsd:schema xmlns:xsd="http://www.w3.org/2001/XMLSchema" xmlns:xs="http://www.w3.org/2001/XMLSchema" xmlns:p="http://schemas.microsoft.com/office/2006/metadata/properties" xmlns:ns3="cf0c8d4f-4dd5-421e-8dc3-1741106fd2e4" xmlns:ns4="381f6246-33d6-4fe7-b2e1-b23078ae9686" targetNamespace="http://schemas.microsoft.com/office/2006/metadata/properties" ma:root="true" ma:fieldsID="468ac6c4f1eeb44cb81cdda9c689ba2c" ns3:_="" ns4:_="">
    <xsd:import namespace="cf0c8d4f-4dd5-421e-8dc3-1741106fd2e4"/>
    <xsd:import namespace="381f6246-33d6-4fe7-b2e1-b23078ae9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d4f-4dd5-421e-8dc3-1741106f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6246-33d6-4fe7-b2e1-b23078ae9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57BD5-67F6-4B76-9AA4-5AC952BC4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d4f-4dd5-421e-8dc3-1741106fd2e4"/>
    <ds:schemaRef ds:uri="381f6246-33d6-4fe7-b2e1-b23078ae9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EF850-22CB-42A3-81B5-74D585B73576}">
  <ds:schemaRefs>
    <ds:schemaRef ds:uri="http://schemas.microsoft.com/sharepoint/v3/contenttype/forms"/>
  </ds:schemaRefs>
</ds:datastoreItem>
</file>

<file path=customXml/itemProps3.xml><?xml version="1.0" encoding="utf-8"?>
<ds:datastoreItem xmlns:ds="http://schemas.openxmlformats.org/officeDocument/2006/customXml" ds:itemID="{B4BF5DA6-AF1B-40BB-A8D9-2478924CBE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81f6246-33d6-4fe7-b2e1-b23078ae9686"/>
    <ds:schemaRef ds:uri="cf0c8d4f-4dd5-421e-8dc3-1741106fd2e4"/>
    <ds:schemaRef ds:uri="http://www.w3.org/XML/1998/namespace"/>
  </ds:schemaRefs>
</ds:datastoreItem>
</file>

<file path=customXml/itemProps4.xml><?xml version="1.0" encoding="utf-8"?>
<ds:datastoreItem xmlns:ds="http://schemas.openxmlformats.org/officeDocument/2006/customXml" ds:itemID="{BDF9C0F9-5C7F-4D58-84AF-C47E54F4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20769</CharactersWithSpaces>
  <SharedDoc>false</SharedDoc>
  <HLinks>
    <vt:vector size="24" baseType="variant">
      <vt:variant>
        <vt:i4>5046316</vt:i4>
      </vt:variant>
      <vt:variant>
        <vt:i4>9</vt:i4>
      </vt:variant>
      <vt:variant>
        <vt:i4>0</vt:i4>
      </vt:variant>
      <vt:variant>
        <vt:i4>5</vt:i4>
      </vt:variant>
      <vt:variant>
        <vt:lpwstr>mailto:Carla.taylor@dvla.gsi.gov.uk</vt:lpwstr>
      </vt:variant>
      <vt:variant>
        <vt:lpwstr/>
      </vt:variant>
      <vt:variant>
        <vt:i4>2555968</vt:i4>
      </vt:variant>
      <vt:variant>
        <vt:i4>6</vt:i4>
      </vt:variant>
      <vt:variant>
        <vt:i4>0</vt:i4>
      </vt:variant>
      <vt:variant>
        <vt:i4>5</vt:i4>
      </vt:variant>
      <vt:variant>
        <vt:lpwstr>mailto:jayne.judd@dvla.gsi.gov.uk</vt:lpwstr>
      </vt:variant>
      <vt:variant>
        <vt:lpwstr/>
      </vt:variant>
      <vt:variant>
        <vt:i4>5177403</vt:i4>
      </vt:variant>
      <vt:variant>
        <vt:i4>3</vt:i4>
      </vt:variant>
      <vt:variant>
        <vt:i4>0</vt:i4>
      </vt:variant>
      <vt:variant>
        <vt:i4>5</vt:i4>
      </vt:variant>
      <vt:variant>
        <vt:lpwstr>mailto:Elizabeth.symons@dvla.gsi.gov.uk</vt:lpwstr>
      </vt:variant>
      <vt:variant>
        <vt:lpwstr/>
      </vt:variant>
      <vt:variant>
        <vt:i4>5177403</vt:i4>
      </vt:variant>
      <vt:variant>
        <vt:i4>0</vt:i4>
      </vt:variant>
      <vt:variant>
        <vt:i4>0</vt:i4>
      </vt:variant>
      <vt:variant>
        <vt:i4>5</vt:i4>
      </vt:variant>
      <vt:variant>
        <vt:lpwstr>mailto:Elizabeth.symons@dvla.gsi.gov.uk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symonse</dc:creator>
  <cp:lastModifiedBy>Mike Cartmel</cp:lastModifiedBy>
  <cp:revision>2</cp:revision>
  <cp:lastPrinted>2017-09-27T12:30:00Z</cp:lastPrinted>
  <dcterms:created xsi:type="dcterms:W3CDTF">2020-08-03T09:23:00Z</dcterms:created>
  <dcterms:modified xsi:type="dcterms:W3CDTF">2020-08-03T09:23:00Z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0x010100AB90EE3256CF074DB982D60FC1B4AC37</vt:lpwstr>
  </property>
</Properties>
</file>